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6B825FAC" w:rsidR="00B15C80" w:rsidRPr="00890F9C" w:rsidRDefault="0030727E" w:rsidP="006D75B5">
      <w:pPr>
        <w:jc w:val="center"/>
        <w:rPr>
          <w:rFonts w:ascii="Book Antiqua" w:hAnsi="Book Antiqua" w:cs="Palatino"/>
          <w:lang w:val="es-US"/>
        </w:rPr>
      </w:pPr>
      <w:r>
        <w:rPr>
          <w:rFonts w:ascii="Book Antiqua" w:hAnsi="Book Antiqua" w:cs="Palatino"/>
          <w:lang w:val="es-US"/>
        </w:rPr>
        <w:t>6 de julio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Pr>
          <w:rFonts w:ascii="Book Antiqua" w:hAnsi="Book Antiqua" w:cs="Palatino"/>
          <w:lang w:val="es-US"/>
        </w:rPr>
        <w:t>July 6</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1212D208"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30727E">
        <w:rPr>
          <w:rFonts w:ascii="Book Antiqua" w:hAnsi="Book Antiqua" w:cs="Palatino"/>
          <w:lang w:val="es-US"/>
        </w:rPr>
        <w:t>9</w:t>
      </w:r>
      <w:r w:rsidR="004B3CC5">
        <w:rPr>
          <w:rFonts w:ascii="Book Antiqua" w:hAnsi="Book Antiqua" w:cs="Palatino"/>
          <w:lang w:val="es-US"/>
        </w:rPr>
        <w:t xml:space="preserve"> </w:t>
      </w:r>
      <w:r w:rsidR="00C5330D" w:rsidRPr="00890F9C">
        <w:rPr>
          <w:rFonts w:ascii="Book Antiqua" w:hAnsi="Book Antiqua" w:cs="Palatino"/>
          <w:lang w:val="es-US"/>
        </w:rPr>
        <w:t xml:space="preserve">/ </w:t>
      </w:r>
      <w:r>
        <w:rPr>
          <w:rFonts w:ascii="Book Antiqua" w:hAnsi="Book Antiqua" w:cs="Palatino"/>
          <w:lang w:val="es-US"/>
        </w:rPr>
        <w:t xml:space="preserve">Proper </w:t>
      </w:r>
      <w:r w:rsidR="0030727E">
        <w:rPr>
          <w:rFonts w:ascii="Book Antiqua" w:hAnsi="Book Antiqua" w:cs="Palatino"/>
          <w:lang w:val="es-US"/>
        </w:rPr>
        <w:t>9</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Book of Common Worship</w:t>
        </w:r>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2018 Westminster John Knox Press,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2A35BFFB" w14:textId="77777777" w:rsidR="0030727E" w:rsidRDefault="0030727E" w:rsidP="0030727E">
      <w:pPr>
        <w:numPr>
          <w:ilvl w:val="0"/>
          <w:numId w:val="6"/>
        </w:numPr>
        <w:autoSpaceDE/>
        <w:autoSpaceDN/>
        <w:adjustRightInd/>
        <w:rPr>
          <w:rFonts w:ascii="Book Antiqua" w:hAnsi="Book Antiqua"/>
        </w:rPr>
      </w:pPr>
      <w:bookmarkStart w:id="0" w:name="OLE_LINK1"/>
      <w:r w:rsidRPr="00907D89">
        <w:rPr>
          <w:rFonts w:ascii="Book Antiqua" w:hAnsi="Book Antiqua"/>
        </w:rPr>
        <w:t>2 Reyes</w:t>
      </w:r>
      <w:r>
        <w:rPr>
          <w:rFonts w:ascii="Book Antiqua" w:hAnsi="Book Antiqua"/>
        </w:rPr>
        <w:t>/Kings</w:t>
      </w:r>
      <w:r w:rsidRPr="00907D89">
        <w:rPr>
          <w:rFonts w:ascii="Book Antiqua" w:hAnsi="Book Antiqua"/>
        </w:rPr>
        <w:t xml:space="preserve"> </w:t>
      </w:r>
      <w:r>
        <w:rPr>
          <w:rFonts w:ascii="Book Antiqua" w:hAnsi="Book Antiqua"/>
        </w:rPr>
        <w:t>5,1-12</w:t>
      </w:r>
      <w:r w:rsidRPr="00907D89">
        <w:rPr>
          <w:rFonts w:ascii="Book Antiqua" w:hAnsi="Book Antiqua"/>
        </w:rPr>
        <w:t xml:space="preserve"> y Salmo</w:t>
      </w:r>
      <w:r>
        <w:rPr>
          <w:rFonts w:ascii="Book Antiqua" w:hAnsi="Book Antiqua"/>
        </w:rPr>
        <w:t>/Psalm</w:t>
      </w:r>
      <w:r w:rsidRPr="00907D89">
        <w:rPr>
          <w:rFonts w:ascii="Book Antiqua" w:hAnsi="Book Antiqua"/>
        </w:rPr>
        <w:t xml:space="preserve"> </w:t>
      </w:r>
      <w:r>
        <w:rPr>
          <w:rFonts w:ascii="Book Antiqua" w:hAnsi="Book Antiqua"/>
        </w:rPr>
        <w:t>30 (Semicontinuo)</w:t>
      </w:r>
    </w:p>
    <w:p w14:paraId="6B12DC1E" w14:textId="77777777" w:rsidR="0030727E" w:rsidRPr="00907D89" w:rsidRDefault="0030727E" w:rsidP="0030727E">
      <w:pPr>
        <w:numPr>
          <w:ilvl w:val="0"/>
          <w:numId w:val="6"/>
        </w:numPr>
        <w:autoSpaceDE/>
        <w:autoSpaceDN/>
        <w:adjustRightInd/>
        <w:rPr>
          <w:rFonts w:ascii="Book Antiqua" w:hAnsi="Book Antiqua"/>
        </w:rPr>
      </w:pPr>
      <w:r>
        <w:rPr>
          <w:rFonts w:ascii="Book Antiqua" w:hAnsi="Book Antiqua"/>
        </w:rPr>
        <w:t>Isaías/Isaiah 66,10-14 y Salmo/Psalm 66,1-9 (Complementario)</w:t>
      </w:r>
    </w:p>
    <w:p w14:paraId="4D93663B" w14:textId="77777777" w:rsidR="0030727E" w:rsidRPr="00907D89" w:rsidRDefault="0030727E" w:rsidP="0030727E">
      <w:pPr>
        <w:numPr>
          <w:ilvl w:val="0"/>
          <w:numId w:val="6"/>
        </w:numPr>
        <w:autoSpaceDE/>
        <w:autoSpaceDN/>
        <w:adjustRightInd/>
        <w:rPr>
          <w:rFonts w:ascii="Book Antiqua" w:hAnsi="Book Antiqua"/>
        </w:rPr>
      </w:pPr>
      <w:r w:rsidRPr="00907D89">
        <w:rPr>
          <w:rFonts w:ascii="Book Antiqua" w:hAnsi="Book Antiqua"/>
        </w:rPr>
        <w:t>Gálatas</w:t>
      </w:r>
      <w:r>
        <w:rPr>
          <w:rFonts w:ascii="Book Antiqua" w:hAnsi="Book Antiqua"/>
        </w:rPr>
        <w:t>/Galatians</w:t>
      </w:r>
      <w:r w:rsidRPr="00907D89">
        <w:rPr>
          <w:rFonts w:ascii="Book Antiqua" w:hAnsi="Book Antiqua"/>
        </w:rPr>
        <w:t xml:space="preserve"> </w:t>
      </w:r>
      <w:r w:rsidRPr="00BA3735">
        <w:rPr>
          <w:rFonts w:ascii="Book Antiqua" w:hAnsi="Book Antiqua"/>
        </w:rPr>
        <w:t>6,(1-6) 7-16</w:t>
      </w:r>
    </w:p>
    <w:p w14:paraId="271A59CC" w14:textId="2AC5BE86" w:rsidR="00C27CA7" w:rsidRPr="00B20284" w:rsidRDefault="0030727E" w:rsidP="0030727E">
      <w:pPr>
        <w:numPr>
          <w:ilvl w:val="0"/>
          <w:numId w:val="6"/>
        </w:numPr>
        <w:autoSpaceDE/>
        <w:autoSpaceDN/>
        <w:adjustRightInd/>
        <w:rPr>
          <w:rFonts w:ascii="Book Antiqua" w:eastAsia="Calibri" w:hAnsi="Book Antiqua"/>
        </w:rPr>
      </w:pPr>
      <w:r w:rsidRPr="00907D89">
        <w:rPr>
          <w:rFonts w:ascii="Book Antiqua" w:hAnsi="Book Antiqua"/>
        </w:rPr>
        <w:t>Lucas</w:t>
      </w:r>
      <w:r>
        <w:rPr>
          <w:rFonts w:ascii="Book Antiqua" w:hAnsi="Book Antiqua"/>
        </w:rPr>
        <w:t>/Luke</w:t>
      </w:r>
      <w:r w:rsidRPr="00907D89">
        <w:rPr>
          <w:rFonts w:ascii="Book Antiqua" w:hAnsi="Book Antiqua"/>
        </w:rPr>
        <w:t xml:space="preserve"> </w:t>
      </w:r>
      <w:r w:rsidRPr="00BA3735">
        <w:rPr>
          <w:rFonts w:ascii="Book Antiqua" w:hAnsi="Book Antiqua"/>
        </w:rPr>
        <w:t>10,1-11</w:t>
      </w:r>
      <w:r>
        <w:rPr>
          <w:rFonts w:ascii="Book Antiqua" w:hAnsi="Book Antiqua"/>
        </w:rPr>
        <w:t>;</w:t>
      </w:r>
      <w:r w:rsidRPr="00BA3735">
        <w:rPr>
          <w:rFonts w:ascii="Book Antiqua" w:hAnsi="Book Antiqua"/>
        </w:rPr>
        <w:t xml:space="preserve"> 16-20</w:t>
      </w:r>
    </w:p>
    <w:bookmarkEnd w:id="0"/>
    <w:p w14:paraId="03751803" w14:textId="77777777" w:rsidR="009B4653" w:rsidRPr="00890F9C" w:rsidRDefault="009B4653" w:rsidP="009B4653">
      <w:pPr>
        <w:rPr>
          <w:rFonts w:ascii="Book Antiqua" w:hAnsi="Book Antiqua" w:cs="Palatino"/>
          <w:b/>
          <w:lang w:val="es-US"/>
        </w:rPr>
      </w:pPr>
    </w:p>
    <w:p w14:paraId="0E4A84DA" w14:textId="66B63B72"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30727E">
        <w:rPr>
          <w:rFonts w:ascii="Optima" w:hAnsi="Optima" w:cs="Optima"/>
          <w:b/>
          <w:sz w:val="40"/>
          <w:szCs w:val="40"/>
          <w:lang w:val="es-US"/>
        </w:rPr>
        <w:t>LUCAS</w:t>
      </w:r>
      <w:r w:rsidR="00422265">
        <w:rPr>
          <w:rFonts w:ascii="Optima" w:hAnsi="Optima" w:cs="Optima"/>
          <w:b/>
          <w:sz w:val="40"/>
          <w:szCs w:val="40"/>
          <w:lang w:val="es-US"/>
        </w:rPr>
        <w:t xml:space="preserve"> </w:t>
      </w:r>
      <w:r w:rsidR="0030727E" w:rsidRPr="0030727E">
        <w:rPr>
          <w:rFonts w:ascii="Optima" w:hAnsi="Optima" w:cs="Optima"/>
          <w:b/>
          <w:sz w:val="40"/>
          <w:szCs w:val="40"/>
          <w:lang w:val="es-US"/>
        </w:rPr>
        <w:t>10,1-11; 16-20</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5FAC459C" w14:textId="77777777" w:rsidR="0030727E" w:rsidRPr="0030727E" w:rsidRDefault="0030727E" w:rsidP="0030727E">
      <w:pPr>
        <w:rPr>
          <w:rFonts w:ascii="Book Antiqua" w:hAnsi="Book Antiqua"/>
          <w:lang w:val="es-ES"/>
        </w:rPr>
      </w:pPr>
      <w:r w:rsidRPr="0030727E">
        <w:rPr>
          <w:rFonts w:ascii="Book Antiqua" w:hAnsi="Book Antiqua"/>
          <w:lang w:val="es-ES"/>
        </w:rPr>
        <w:t>Lucas, en el capítulo diez de su evangelio, narra el envío que Jesús hace a setenta y dos (o setenta) de sus discípulos. Se trata de una historia muy similar a la narrada en el capítulo nueve, cuando Jesús envía a los doce apóstoles. Sin embargo, ambas lecturas presentan algunas diferencias que, sin duda, se irán evidenciando en el desarrollo de este texto. Por otro lado, el contexto ofrece elementos significativos que iluminan la interpretación de esta perícopa.</w:t>
      </w:r>
    </w:p>
    <w:p w14:paraId="6EF752B4" w14:textId="77777777" w:rsidR="0030727E" w:rsidRPr="0030727E" w:rsidRDefault="0030727E" w:rsidP="0030727E">
      <w:pPr>
        <w:rPr>
          <w:rFonts w:ascii="Book Antiqua" w:hAnsi="Book Antiqua"/>
          <w:lang w:val="es-ES"/>
        </w:rPr>
      </w:pPr>
    </w:p>
    <w:p w14:paraId="212CA5D9" w14:textId="13407498" w:rsidR="0030727E" w:rsidRPr="0030727E" w:rsidRDefault="0030727E" w:rsidP="0030727E">
      <w:pPr>
        <w:rPr>
          <w:rFonts w:ascii="Book Antiqua" w:hAnsi="Book Antiqua"/>
          <w:lang w:val="es-ES"/>
        </w:rPr>
      </w:pPr>
      <w:r w:rsidRPr="0030727E">
        <w:rPr>
          <w:rFonts w:ascii="Book Antiqua" w:hAnsi="Book Antiqua"/>
          <w:lang w:val="es-ES"/>
        </w:rPr>
        <w:t xml:space="preserve">Al tomar como punto de partida el envío de los doce ya mencionado, </w:t>
      </w:r>
      <w:r>
        <w:rPr>
          <w:rFonts w:ascii="Book Antiqua" w:hAnsi="Book Antiqua"/>
          <w:lang w:val="es-ES"/>
        </w:rPr>
        <w:t>quien lee</w:t>
      </w:r>
      <w:r w:rsidRPr="0030727E">
        <w:rPr>
          <w:rFonts w:ascii="Book Antiqua" w:hAnsi="Book Antiqua"/>
          <w:lang w:val="es-ES"/>
        </w:rPr>
        <w:t xml:space="preserve"> puede identificar algunos eventos que resaltan la importancia de llevar el mensaje del Reino y lo que implica seguir a Jesús. La sanidad es un aspecto central en el evangelio de Lucas: Jesús ha dado autoridad a los apóstoles para «sanar» y «expulsar demonios» como parte de la tarea de predicar el Reino de Dios (L</w:t>
      </w:r>
      <w:r>
        <w:rPr>
          <w:rFonts w:ascii="Book Antiqua" w:hAnsi="Book Antiqua"/>
          <w:lang w:val="es-ES"/>
        </w:rPr>
        <w:t>ucas</w:t>
      </w:r>
      <w:r w:rsidRPr="0030727E">
        <w:rPr>
          <w:rFonts w:ascii="Book Antiqua" w:hAnsi="Book Antiqua"/>
          <w:lang w:val="es-ES"/>
        </w:rPr>
        <w:t xml:space="preserve"> 9,1-2). El encargo de Jesús parece dar frutos, ya que la gente continúa buscándolos y siguiéndolos para escuchar su predicación y recibir sanación (L</w:t>
      </w:r>
      <w:r>
        <w:rPr>
          <w:rFonts w:ascii="Book Antiqua" w:hAnsi="Book Antiqua"/>
          <w:lang w:val="es-ES"/>
        </w:rPr>
        <w:t>ucas</w:t>
      </w:r>
      <w:r w:rsidRPr="0030727E">
        <w:rPr>
          <w:rFonts w:ascii="Book Antiqua" w:hAnsi="Book Antiqua"/>
          <w:lang w:val="es-ES"/>
        </w:rPr>
        <w:t xml:space="preserve"> 9,11). En ese contexto, surge la pregunta sobre la identidad de Jesús, tema abordado previamente en Marcos durante el año B del leccionario. Tras el milagro de la multiplicación de los panes, esta reflexión culmina en una enseñanza sobre el costo del discipulado: negarse a sí mismo y tomar la cruz (L</w:t>
      </w:r>
      <w:r>
        <w:rPr>
          <w:rFonts w:ascii="Book Antiqua" w:hAnsi="Book Antiqua"/>
          <w:lang w:val="es-ES"/>
        </w:rPr>
        <w:t>ucas</w:t>
      </w:r>
      <w:r w:rsidRPr="0030727E">
        <w:rPr>
          <w:rFonts w:ascii="Book Antiqua" w:hAnsi="Book Antiqua"/>
          <w:lang w:val="es-ES"/>
        </w:rPr>
        <w:t xml:space="preserve"> 9,23). La narración lleva a los apóstoles del entusiasmo del envío al encuentro con su propia realidad: el poder recibido de nada sirve si no están dispuestos a cargar con la cruz de Cristo.</w:t>
      </w:r>
    </w:p>
    <w:p w14:paraId="48E3433C" w14:textId="77777777" w:rsidR="0030727E" w:rsidRPr="0030727E" w:rsidRDefault="0030727E" w:rsidP="0030727E">
      <w:pPr>
        <w:rPr>
          <w:rFonts w:ascii="Book Antiqua" w:hAnsi="Book Antiqua"/>
          <w:lang w:val="es-ES"/>
        </w:rPr>
      </w:pPr>
    </w:p>
    <w:p w14:paraId="519720A0" w14:textId="4461C4DB" w:rsidR="0030727E" w:rsidRPr="0030727E" w:rsidRDefault="0030727E" w:rsidP="0030727E">
      <w:pPr>
        <w:rPr>
          <w:rFonts w:ascii="Book Antiqua" w:hAnsi="Book Antiqua"/>
          <w:lang w:val="es-ES"/>
        </w:rPr>
      </w:pPr>
      <w:r w:rsidRPr="0030727E">
        <w:rPr>
          <w:rFonts w:ascii="Book Antiqua" w:hAnsi="Book Antiqua"/>
          <w:lang w:val="es-ES"/>
        </w:rPr>
        <w:t>Otro aspecto clave del contexto es el evento de la transfiguración. Lucas muestra a Jesús como alguien que ora constantemente. En esta ocasión, sube al monte con Pedro, Juan y Santiago con el propósito de orar, pero el relato revela la diferencia entre la disposición orante de Jesús y el cansancio de sus discípulos, quienes solo logran despertar al ver a Jesús en gloria junto a Moisés y Elías (L</w:t>
      </w:r>
      <w:r>
        <w:rPr>
          <w:rFonts w:ascii="Book Antiqua" w:hAnsi="Book Antiqua"/>
          <w:lang w:val="es-ES"/>
        </w:rPr>
        <w:t>ucas</w:t>
      </w:r>
      <w:r w:rsidRPr="0030727E">
        <w:rPr>
          <w:rFonts w:ascii="Book Antiqua" w:hAnsi="Book Antiqua"/>
          <w:lang w:val="es-ES"/>
        </w:rPr>
        <w:t xml:space="preserve"> 9,28-34). Este pasaje contrasta con la experiencia de los discípulos que permanecieron abajo y no lograron sanar a un joven poseído, junto con las discusiones que surgieron sobre quién era el más importante (L</w:t>
      </w:r>
      <w:r>
        <w:rPr>
          <w:rFonts w:ascii="Book Antiqua" w:hAnsi="Book Antiqua"/>
          <w:lang w:val="es-ES"/>
        </w:rPr>
        <w:t>ucas</w:t>
      </w:r>
      <w:r w:rsidRPr="0030727E">
        <w:rPr>
          <w:rFonts w:ascii="Book Antiqua" w:hAnsi="Book Antiqua"/>
          <w:lang w:val="es-ES"/>
        </w:rPr>
        <w:t xml:space="preserve"> 9,37-50). Estos temas también fueron tratados en las predicciones pascuales de Jesús en Marcos, año B.</w:t>
      </w:r>
    </w:p>
    <w:p w14:paraId="7024284C" w14:textId="7C6C9DD0" w:rsidR="0030727E" w:rsidRPr="0030727E" w:rsidRDefault="0030727E" w:rsidP="0030727E">
      <w:pPr>
        <w:rPr>
          <w:rFonts w:ascii="Book Antiqua" w:hAnsi="Book Antiqua"/>
          <w:lang w:val="es-ES"/>
        </w:rPr>
      </w:pPr>
      <w:r w:rsidRPr="0030727E">
        <w:rPr>
          <w:rFonts w:ascii="Book Antiqua" w:hAnsi="Book Antiqua"/>
          <w:lang w:val="es-ES"/>
        </w:rPr>
        <w:lastRenderedPageBreak/>
        <w:t>Estos elementos preparan el terreno para otro escenario: la oposición de los samaritanos (L</w:t>
      </w:r>
      <w:r>
        <w:rPr>
          <w:rFonts w:ascii="Book Antiqua" w:hAnsi="Book Antiqua"/>
          <w:lang w:val="es-ES"/>
        </w:rPr>
        <w:t>ucas</w:t>
      </w:r>
      <w:r w:rsidRPr="0030727E">
        <w:rPr>
          <w:rFonts w:ascii="Book Antiqua" w:hAnsi="Book Antiqua"/>
          <w:lang w:val="es-ES"/>
        </w:rPr>
        <w:t xml:space="preserve"> 9,51-55), y con ello, una nueva enseñanza. Los discípulos parecen creer que pueden actuar con poder absoluto frente al rechazo a Jesús. La pregunta de Jacobo y Juan sobre si debían hacer descender fuego del cielo para destruir aquel pueblo muestra una mala interpretación del empoderamiento recibido durante el envío.</w:t>
      </w:r>
    </w:p>
    <w:p w14:paraId="362AE6DE" w14:textId="77777777" w:rsidR="0030727E" w:rsidRPr="0030727E" w:rsidRDefault="0030727E" w:rsidP="0030727E">
      <w:pPr>
        <w:rPr>
          <w:rFonts w:ascii="Book Antiqua" w:hAnsi="Book Antiqua"/>
          <w:lang w:val="es-ES"/>
        </w:rPr>
      </w:pPr>
    </w:p>
    <w:p w14:paraId="26E7A4D9" w14:textId="1AE3835D" w:rsidR="0030727E" w:rsidRPr="0030727E" w:rsidRDefault="0030727E" w:rsidP="0030727E">
      <w:pPr>
        <w:rPr>
          <w:rFonts w:ascii="Book Antiqua" w:hAnsi="Book Antiqua"/>
          <w:lang w:val="es-ES"/>
        </w:rPr>
      </w:pPr>
      <w:r w:rsidRPr="0030727E">
        <w:rPr>
          <w:rFonts w:ascii="Book Antiqua" w:hAnsi="Book Antiqua"/>
          <w:lang w:val="es-ES"/>
        </w:rPr>
        <w:t>Este punto es crucial en la secuencia de acontecimientos y en su relación con el envío de los setenta y dos. Aunque Jesús reprende a los apóstoles (L</w:t>
      </w:r>
      <w:r>
        <w:rPr>
          <w:rFonts w:ascii="Book Antiqua" w:hAnsi="Book Antiqua"/>
          <w:lang w:val="es-ES"/>
        </w:rPr>
        <w:t>ucas</w:t>
      </w:r>
      <w:r w:rsidRPr="0030727E">
        <w:rPr>
          <w:rFonts w:ascii="Book Antiqua" w:hAnsi="Book Antiqua"/>
          <w:lang w:val="es-ES"/>
        </w:rPr>
        <w:t xml:space="preserve"> 9,55), también profundiza en el tema del costo del discipulado. No se trata solo de sanar o expulsar demonios, sino de aprender a vivir la vida de fe. Así, Jesús invita a sus discípulos a mirar más allá de lo extraordinario de anunciar el Reino. Les recuerda que: (1) el Hijo del hombre no tiene un lugar fijo donde vivir (L</w:t>
      </w:r>
      <w:r>
        <w:rPr>
          <w:rFonts w:ascii="Book Antiqua" w:hAnsi="Book Antiqua"/>
          <w:lang w:val="es-ES"/>
        </w:rPr>
        <w:t>ucas</w:t>
      </w:r>
      <w:r w:rsidRPr="0030727E">
        <w:rPr>
          <w:rFonts w:ascii="Book Antiqua" w:hAnsi="Book Antiqua"/>
          <w:lang w:val="es-ES"/>
        </w:rPr>
        <w:t xml:space="preserve"> 9,58); (2) responder al llamado de Jesús implica abandonar el propio «yo» (L</w:t>
      </w:r>
      <w:r>
        <w:rPr>
          <w:rFonts w:ascii="Book Antiqua" w:hAnsi="Book Antiqua"/>
          <w:lang w:val="es-ES"/>
        </w:rPr>
        <w:t>ucas</w:t>
      </w:r>
      <w:r w:rsidRPr="0030727E">
        <w:rPr>
          <w:rFonts w:ascii="Book Antiqua" w:hAnsi="Book Antiqua"/>
          <w:lang w:val="es-ES"/>
        </w:rPr>
        <w:t xml:space="preserve"> 9,59-60); y (3) en el camino con el Señor, no hay marcha atrás; se requiere una entrega total (L</w:t>
      </w:r>
      <w:r>
        <w:rPr>
          <w:rFonts w:ascii="Book Antiqua" w:hAnsi="Book Antiqua"/>
          <w:lang w:val="es-ES"/>
        </w:rPr>
        <w:t>ucas</w:t>
      </w:r>
      <w:r w:rsidRPr="0030727E">
        <w:rPr>
          <w:rFonts w:ascii="Book Antiqua" w:hAnsi="Book Antiqua"/>
          <w:lang w:val="es-ES"/>
        </w:rPr>
        <w:t xml:space="preserve"> 9,62).</w:t>
      </w:r>
    </w:p>
    <w:p w14:paraId="1FABD647" w14:textId="77777777" w:rsidR="0030727E" w:rsidRPr="0030727E" w:rsidRDefault="0030727E" w:rsidP="0030727E">
      <w:pPr>
        <w:rPr>
          <w:rFonts w:ascii="Book Antiqua" w:hAnsi="Book Antiqua"/>
          <w:lang w:val="es-ES"/>
        </w:rPr>
      </w:pPr>
    </w:p>
    <w:p w14:paraId="1E48132C" w14:textId="67A172DF" w:rsidR="0030727E" w:rsidRPr="0030727E" w:rsidRDefault="0030727E" w:rsidP="0030727E">
      <w:pPr>
        <w:rPr>
          <w:rFonts w:ascii="Book Antiqua" w:hAnsi="Book Antiqua"/>
          <w:lang w:val="es-ES"/>
        </w:rPr>
      </w:pPr>
      <w:r w:rsidRPr="0030727E">
        <w:rPr>
          <w:rFonts w:ascii="Book Antiqua" w:hAnsi="Book Antiqua"/>
          <w:lang w:val="es-ES"/>
        </w:rPr>
        <w:t xml:space="preserve">Este contexto prepara </w:t>
      </w:r>
      <w:r>
        <w:rPr>
          <w:rFonts w:ascii="Book Antiqua" w:hAnsi="Book Antiqua"/>
          <w:lang w:val="es-ES"/>
        </w:rPr>
        <w:t>a la persona que lee</w:t>
      </w:r>
      <w:r w:rsidRPr="0030727E">
        <w:rPr>
          <w:rFonts w:ascii="Book Antiqua" w:hAnsi="Book Antiqua"/>
          <w:lang w:val="es-ES"/>
        </w:rPr>
        <w:t xml:space="preserve"> para comprender la magnitud del envío narrado en el capítulo diez. El relato configura la puesta en marcha de una estrategia misionera para anunciar la llegada del Reino de Dios. Jesús envía a los setenta y dos de dos en dos, con el encargo de ir a diferentes pueblos, anunciando que el Reino está cerca y sanando a los enfermos (López, 2019)</w:t>
      </w:r>
      <w:r>
        <w:rPr>
          <w:rStyle w:val="FootnoteReference"/>
          <w:rFonts w:ascii="Book Antiqua" w:hAnsi="Book Antiqua"/>
          <w:lang w:val="es-ES"/>
        </w:rPr>
        <w:footnoteReference w:id="1"/>
      </w:r>
      <w:r w:rsidRPr="0030727E">
        <w:rPr>
          <w:rFonts w:ascii="Book Antiqua" w:hAnsi="Book Antiqua"/>
          <w:lang w:val="es-ES"/>
        </w:rPr>
        <w:t>. Para Jesús, el punto clave está en la necesidad de personas dispuestas a predicar el evangelio; en otras palabras, personas dispuestas a seguirle y cumplir el propósito divino.</w:t>
      </w:r>
    </w:p>
    <w:p w14:paraId="4E144D5C" w14:textId="77777777" w:rsidR="0030727E" w:rsidRPr="0030727E" w:rsidRDefault="0030727E" w:rsidP="0030727E">
      <w:pPr>
        <w:rPr>
          <w:rFonts w:ascii="Book Antiqua" w:hAnsi="Book Antiqua"/>
          <w:lang w:val="es-ES"/>
        </w:rPr>
      </w:pPr>
    </w:p>
    <w:p w14:paraId="7BE89C1C" w14:textId="4B352D8F" w:rsidR="0030727E" w:rsidRPr="0030727E" w:rsidRDefault="0030727E" w:rsidP="0030727E">
      <w:pPr>
        <w:rPr>
          <w:rFonts w:ascii="Book Antiqua" w:hAnsi="Book Antiqua"/>
          <w:lang w:val="es-ES"/>
        </w:rPr>
      </w:pPr>
      <w:r w:rsidRPr="0030727E">
        <w:rPr>
          <w:rFonts w:ascii="Book Antiqua" w:hAnsi="Book Antiqua"/>
          <w:lang w:val="es-ES"/>
        </w:rPr>
        <w:t>La predicación del Reino no es solo discurso; es experiencia vivida. Las instrucciones que Jesús da a quienes envía difieren de las dadas a los doce: deben llegar, saludar y verificar si son recibidos en una casa (L</w:t>
      </w:r>
      <w:r>
        <w:rPr>
          <w:rFonts w:ascii="Book Antiqua" w:hAnsi="Book Antiqua"/>
          <w:lang w:val="es-ES"/>
        </w:rPr>
        <w:t>ucas</w:t>
      </w:r>
      <w:r w:rsidRPr="0030727E">
        <w:rPr>
          <w:rFonts w:ascii="Book Antiqua" w:hAnsi="Book Antiqua"/>
          <w:lang w:val="es-ES"/>
        </w:rPr>
        <w:t xml:space="preserve"> 10,7). Es posible que lo vivido en Samaria haya dejado un aprendizaje: el saludo inicial permitiría establecer vínculos de convivencia con la casa y el pueblo. Luego del saludo, Jesús enfatiza la importancia de compartir la mesa, relacionarse con la comunidad y, finalmente, sanar y predicar (L</w:t>
      </w:r>
      <w:r>
        <w:rPr>
          <w:rFonts w:ascii="Book Antiqua" w:hAnsi="Book Antiqua"/>
          <w:lang w:val="es-ES"/>
        </w:rPr>
        <w:t>ucas</w:t>
      </w:r>
      <w:r w:rsidRPr="0030727E">
        <w:rPr>
          <w:rFonts w:ascii="Book Antiqua" w:hAnsi="Book Antiqua"/>
          <w:lang w:val="es-ES"/>
        </w:rPr>
        <w:t xml:space="preserve"> 10,8-9). Esta es la ruta misional que Jesús ofrece a los setenta y dos.</w:t>
      </w:r>
    </w:p>
    <w:p w14:paraId="25B9C846" w14:textId="77777777" w:rsidR="0030727E" w:rsidRPr="0030727E" w:rsidRDefault="0030727E" w:rsidP="0030727E">
      <w:pPr>
        <w:rPr>
          <w:rFonts w:ascii="Book Antiqua" w:hAnsi="Book Antiqua"/>
          <w:lang w:val="es-ES"/>
        </w:rPr>
      </w:pPr>
    </w:p>
    <w:p w14:paraId="22A223FC" w14:textId="6344E0B2" w:rsidR="000A670A" w:rsidRDefault="0030727E" w:rsidP="0030727E">
      <w:pPr>
        <w:rPr>
          <w:rFonts w:ascii="Book Antiqua" w:hAnsi="Book Antiqua"/>
          <w:lang w:val="es-ES"/>
        </w:rPr>
      </w:pPr>
      <w:r w:rsidRPr="0030727E">
        <w:rPr>
          <w:rFonts w:ascii="Book Antiqua" w:hAnsi="Book Antiqua"/>
          <w:lang w:val="es-ES"/>
        </w:rPr>
        <w:t>De alguna manera, el éxito de la misión consistía en la oportunidad de compartir la vida y brindar salud a los lugares que los acogieran, proclamando la cercanía del Reino de Dios. Incluso allí donde no fueran recibidos, la predicación debía mantenerse por encima de cualquier reacción emocional. A diferencia de la actitud de Jacobo y Juan en Samaria, Jesús enseña que el anuncio del Reino no debe ser una amenaza, sino la proclamación de que el amor de Dios está cerca, aun de quienes lo han rechazado</w:t>
      </w:r>
      <w:r w:rsidR="00E8606C" w:rsidRPr="00E8606C">
        <w:rPr>
          <w:rFonts w:ascii="Book Antiqua" w:hAnsi="Book Antiqua"/>
          <w:lang w:val="es-ES"/>
        </w:rPr>
        <w:t>.</w:t>
      </w:r>
    </w:p>
    <w:p w14:paraId="3C7DCC55" w14:textId="77777777" w:rsidR="00E8606C" w:rsidRPr="00E8606C" w:rsidRDefault="00E8606C" w:rsidP="00E8606C">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68997AA9" w14:textId="20995768" w:rsidR="00C87577" w:rsidRPr="00C87577" w:rsidRDefault="00C87577" w:rsidP="00C87577">
      <w:pPr>
        <w:rPr>
          <w:rFonts w:ascii="Book Antiqua" w:hAnsi="Book Antiqua"/>
          <w:lang w:val="es-ES"/>
        </w:rPr>
      </w:pPr>
      <w:r w:rsidRPr="00C87577">
        <w:rPr>
          <w:rFonts w:ascii="Book Antiqua" w:hAnsi="Book Antiqua"/>
          <w:lang w:val="es-ES"/>
        </w:rPr>
        <w:t xml:space="preserve">Dios se manifiesta en la Palabra, impulsando la urgencia de sanar y liberar a la humanidad. Pasar de la misión de los doce a la misión de los setenta y dos debe implicar, en la mente </w:t>
      </w:r>
      <w:r>
        <w:rPr>
          <w:rFonts w:ascii="Book Antiqua" w:hAnsi="Book Antiqua"/>
          <w:lang w:val="es-ES"/>
        </w:rPr>
        <w:t>de quien lee</w:t>
      </w:r>
      <w:r w:rsidRPr="00C87577">
        <w:rPr>
          <w:rFonts w:ascii="Book Antiqua" w:hAnsi="Book Antiqua"/>
          <w:lang w:val="es-ES"/>
        </w:rPr>
        <w:t xml:space="preserve">, una transición: de una misión centrada en la restauración del pueblo de Israel, a una </w:t>
      </w:r>
      <w:r w:rsidRPr="00C87577">
        <w:rPr>
          <w:rFonts w:ascii="Book Antiqua" w:hAnsi="Book Antiqua"/>
          <w:lang w:val="es-ES"/>
        </w:rPr>
        <w:lastRenderedPageBreak/>
        <w:t>misión de alcance universal. En el judaísmo, el número setenta y dos representaba el conjunto de las naciones paganas (cf. Génesis 10,2-31; Debergé, 2016)</w:t>
      </w:r>
      <w:r>
        <w:rPr>
          <w:rStyle w:val="FootnoteReference"/>
          <w:rFonts w:ascii="Book Antiqua" w:hAnsi="Book Antiqua"/>
          <w:lang w:val="es-ES"/>
        </w:rPr>
        <w:footnoteReference w:id="2"/>
      </w:r>
      <w:r w:rsidRPr="00C87577">
        <w:rPr>
          <w:rFonts w:ascii="Book Antiqua" w:hAnsi="Book Antiqua"/>
          <w:lang w:val="es-ES"/>
        </w:rPr>
        <w:t>.</w:t>
      </w:r>
    </w:p>
    <w:p w14:paraId="63038CB8" w14:textId="77777777" w:rsidR="00C87577" w:rsidRPr="00C87577" w:rsidRDefault="00C87577" w:rsidP="00C87577">
      <w:pPr>
        <w:rPr>
          <w:rFonts w:ascii="Book Antiqua" w:hAnsi="Book Antiqua"/>
          <w:lang w:val="es-ES"/>
        </w:rPr>
      </w:pPr>
    </w:p>
    <w:p w14:paraId="1A3A5B31" w14:textId="735C2808" w:rsidR="00C87577" w:rsidRPr="00C87577" w:rsidRDefault="00C87577" w:rsidP="00C87577">
      <w:pPr>
        <w:rPr>
          <w:rFonts w:ascii="Book Antiqua" w:hAnsi="Book Antiqua"/>
          <w:lang w:val="es-ES"/>
        </w:rPr>
      </w:pPr>
      <w:r w:rsidRPr="00C87577">
        <w:rPr>
          <w:rFonts w:ascii="Book Antiqua" w:hAnsi="Book Antiqua"/>
          <w:lang w:val="es-ES"/>
        </w:rPr>
        <w:t>Asimismo, contemplamos al Jesús orante —como lo presenta el relato de la transfiguración— invitando a sus discípulos a orar, reconociendo la oración como punto de partida para comprender la urgencia de la misión (Lucas 10,2).</w:t>
      </w:r>
    </w:p>
    <w:p w14:paraId="4BC9334D" w14:textId="77777777" w:rsidR="00C87577" w:rsidRPr="00C87577" w:rsidRDefault="00C87577" w:rsidP="00C87577">
      <w:pPr>
        <w:rPr>
          <w:rFonts w:ascii="Book Antiqua" w:hAnsi="Book Antiqua"/>
          <w:lang w:val="es-ES"/>
        </w:rPr>
      </w:pPr>
    </w:p>
    <w:p w14:paraId="00C1FC46" w14:textId="3178AA67" w:rsidR="00C87577" w:rsidRPr="00C87577" w:rsidRDefault="00C87577" w:rsidP="00C87577">
      <w:pPr>
        <w:rPr>
          <w:rFonts w:ascii="Book Antiqua" w:hAnsi="Book Antiqua"/>
          <w:lang w:val="es-ES"/>
        </w:rPr>
      </w:pPr>
      <w:r w:rsidRPr="00C87577">
        <w:rPr>
          <w:rFonts w:ascii="Book Antiqua" w:hAnsi="Book Antiqua"/>
          <w:lang w:val="es-ES"/>
        </w:rPr>
        <w:t xml:space="preserve">En esta lectura encontramos dos elementos importantes. En primer lugar, para describir el envío que hace Jesús, el evangelista Lucas es el único que utiliza el verbo griego </w:t>
      </w:r>
      <w:r w:rsidRPr="00C87577">
        <w:rPr>
          <w:rFonts w:ascii="Book Antiqua" w:hAnsi="Book Antiqua"/>
          <w:i/>
          <w:iCs/>
          <w:lang w:val="es-ES"/>
        </w:rPr>
        <w:t>anedeixen</w:t>
      </w:r>
      <w:r w:rsidRPr="00C87577">
        <w:rPr>
          <w:rFonts w:ascii="Book Antiqua" w:hAnsi="Book Antiqua"/>
          <w:lang w:val="es-ES"/>
        </w:rPr>
        <w:t xml:space="preserve"> (</w:t>
      </w:r>
      <w:r w:rsidRPr="00C87577">
        <w:rPr>
          <w:rFonts w:ascii="Times New Roman" w:hAnsi="Times New Roman" w:cs="Times New Roman"/>
          <w:lang w:val="es-ES"/>
        </w:rPr>
        <w:t>ἀ</w:t>
      </w:r>
      <w:r w:rsidRPr="00C87577">
        <w:rPr>
          <w:rFonts w:ascii="Book Antiqua" w:hAnsi="Book Antiqua"/>
          <w:lang w:val="es-ES"/>
        </w:rPr>
        <w:t>νέδειξεν), que significa «designar» o «hacer visible, manifestar» (Marvin, 1887)</w:t>
      </w:r>
      <w:r>
        <w:rPr>
          <w:rStyle w:val="FootnoteReference"/>
          <w:rFonts w:ascii="Book Antiqua" w:hAnsi="Book Antiqua"/>
          <w:lang w:val="es-ES"/>
        </w:rPr>
        <w:footnoteReference w:id="3"/>
      </w:r>
      <w:r w:rsidRPr="00C87577">
        <w:rPr>
          <w:rFonts w:ascii="Book Antiqua" w:hAnsi="Book Antiqua"/>
          <w:lang w:val="es-ES"/>
        </w:rPr>
        <w:t>. Jesús está colocando en manos de sus discípulos la tarea de su misión; ellos serán sus representantes en los lugares y pueblos a donde él mismo pensaba ir (Lucas 10,1).</w:t>
      </w:r>
    </w:p>
    <w:p w14:paraId="2CF7C11A" w14:textId="77777777" w:rsidR="00C87577" w:rsidRPr="00C87577" w:rsidRDefault="00C87577" w:rsidP="00C87577">
      <w:pPr>
        <w:rPr>
          <w:rFonts w:ascii="Book Antiqua" w:hAnsi="Book Antiqua"/>
          <w:lang w:val="es-ES"/>
        </w:rPr>
      </w:pPr>
    </w:p>
    <w:p w14:paraId="37B7DAB6" w14:textId="77777777" w:rsidR="00C87577" w:rsidRPr="00C87577" w:rsidRDefault="00C87577" w:rsidP="00C87577">
      <w:pPr>
        <w:rPr>
          <w:rFonts w:ascii="Book Antiqua" w:hAnsi="Book Antiqua"/>
          <w:lang w:val="es-ES"/>
        </w:rPr>
      </w:pPr>
      <w:r w:rsidRPr="00C87577">
        <w:rPr>
          <w:rFonts w:ascii="Book Antiqua" w:hAnsi="Book Antiqua"/>
          <w:lang w:val="es-ES"/>
        </w:rPr>
        <w:t xml:space="preserve">En segundo lugar, la situación descrita por Jesús en el versículo 2 denota la urgencia de la misión. El verbo griego que se traduce como «enviar» en este pasaje es </w:t>
      </w:r>
      <w:r w:rsidRPr="00C87577">
        <w:rPr>
          <w:rFonts w:ascii="Book Antiqua" w:hAnsi="Book Antiqua"/>
          <w:i/>
          <w:iCs/>
          <w:lang w:val="es-ES"/>
        </w:rPr>
        <w:t>ekbálē</w:t>
      </w:r>
      <w:r w:rsidRPr="00C87577">
        <w:rPr>
          <w:rFonts w:ascii="Book Antiqua" w:hAnsi="Book Antiqua"/>
          <w:lang w:val="es-ES"/>
        </w:rPr>
        <w:t xml:space="preserve"> (</w:t>
      </w:r>
      <w:r w:rsidRPr="00C87577">
        <w:rPr>
          <w:rFonts w:ascii="Times New Roman" w:hAnsi="Times New Roman" w:cs="Times New Roman"/>
          <w:lang w:val="es-ES"/>
        </w:rPr>
        <w:t>ἐ</w:t>
      </w:r>
      <w:r w:rsidRPr="00C87577">
        <w:rPr>
          <w:rFonts w:ascii="Book Antiqua" w:hAnsi="Book Antiqua"/>
          <w:lang w:val="es-ES"/>
        </w:rPr>
        <w:t>κβάλ</w:t>
      </w:r>
      <w:r w:rsidRPr="00C87577">
        <w:rPr>
          <w:rFonts w:ascii="Times New Roman" w:hAnsi="Times New Roman" w:cs="Times New Roman"/>
          <w:lang w:val="es-ES"/>
        </w:rPr>
        <w:t>ῃ</w:t>
      </w:r>
      <w:r w:rsidRPr="00C87577">
        <w:rPr>
          <w:rFonts w:ascii="Book Antiqua" w:hAnsi="Book Antiqua"/>
          <w:lang w:val="es-ES"/>
        </w:rPr>
        <w:t>), que conlleva el sentido de «impulsar» o «empujar con fuerza» (Marvin, 1887). El evangelio presenta, así, una designación significativa y urgente: el tiempo de la cosecha ha llegado, y se necesita con urgencia personas dispuestas a trabajar en ella.</w:t>
      </w:r>
    </w:p>
    <w:p w14:paraId="234E5C69" w14:textId="77777777" w:rsidR="00C87577" w:rsidRPr="00C87577" w:rsidRDefault="00C87577" w:rsidP="00C87577">
      <w:pPr>
        <w:rPr>
          <w:rFonts w:ascii="Book Antiqua" w:hAnsi="Book Antiqua"/>
          <w:lang w:val="es-ES"/>
        </w:rPr>
      </w:pPr>
    </w:p>
    <w:p w14:paraId="103BF3AD" w14:textId="77777777" w:rsidR="00C87577" w:rsidRPr="00C87577" w:rsidRDefault="00C87577" w:rsidP="00C87577">
      <w:pPr>
        <w:rPr>
          <w:rFonts w:ascii="Book Antiqua" w:hAnsi="Book Antiqua"/>
          <w:lang w:val="es-ES"/>
        </w:rPr>
      </w:pPr>
      <w:r w:rsidRPr="00C87577">
        <w:rPr>
          <w:rFonts w:ascii="Book Antiqua" w:hAnsi="Book Antiqua"/>
          <w:lang w:val="es-ES"/>
        </w:rPr>
        <w:t>A pesar de esta necesidad, Jesús advierte que la tarea no será fácil y que exige concentración, evitando distracciones en el camino (Lucas 10,3-4). Detenerse para saludar podía significar una pérdida de tiempo misionero, especialmente considerando que los saludos orientales solían ser extensos y complejos (Marvin, 1887). En ese sentido, Dios se manifiesta en la Palabra ayudándonos a discernir qué es verdaderamente esencial. Jesús reserva el saludo como un gesto significativo para establecer vínculos en el hogar, en el contexto de la hospitalidad, y con personas dispuestas a unirse a la misión (Lucas 10,5).</w:t>
      </w:r>
    </w:p>
    <w:p w14:paraId="66FFEAEB" w14:textId="77777777" w:rsidR="00C87577" w:rsidRPr="00C87577" w:rsidRDefault="00C87577" w:rsidP="00C87577">
      <w:pPr>
        <w:rPr>
          <w:rFonts w:ascii="Book Antiqua" w:hAnsi="Book Antiqua"/>
          <w:lang w:val="es-ES"/>
        </w:rPr>
      </w:pPr>
    </w:p>
    <w:p w14:paraId="02E4269F" w14:textId="1D0EEEA0" w:rsidR="00C87577" w:rsidRPr="00C87577" w:rsidRDefault="00C87577" w:rsidP="00C87577">
      <w:pPr>
        <w:rPr>
          <w:rFonts w:ascii="Book Antiqua" w:hAnsi="Book Antiqua"/>
          <w:lang w:val="es-ES"/>
        </w:rPr>
      </w:pPr>
      <w:r w:rsidRPr="00C87577">
        <w:rPr>
          <w:rFonts w:ascii="Book Antiqua" w:hAnsi="Book Antiqua"/>
          <w:lang w:val="es-ES"/>
        </w:rPr>
        <w:t xml:space="preserve">Finalmente, Dios está en la Palabra enseñándonos que la evangelización implica convivencia, comprensión de las formas y costumbres </w:t>
      </w:r>
      <w:r>
        <w:rPr>
          <w:rFonts w:ascii="Book Antiqua" w:hAnsi="Book Antiqua"/>
          <w:lang w:val="es-ES"/>
        </w:rPr>
        <w:t>de la otra persona</w:t>
      </w:r>
      <w:r w:rsidRPr="00C87577">
        <w:rPr>
          <w:rFonts w:ascii="Book Antiqua" w:hAnsi="Book Antiqua"/>
          <w:lang w:val="es-ES"/>
        </w:rPr>
        <w:t>, y un compromiso con su contexto cultural y ético. No basta con hablar del Reino de Dios: hay que construirlo. Y el camino comienza con el saludo de paz.</w:t>
      </w:r>
    </w:p>
    <w:p w14:paraId="05AA4ECC" w14:textId="77777777" w:rsidR="00C87577" w:rsidRPr="00C87577" w:rsidRDefault="00C87577" w:rsidP="00C87577">
      <w:pPr>
        <w:rPr>
          <w:rFonts w:ascii="Book Antiqua" w:hAnsi="Book Antiqua"/>
          <w:lang w:val="es-ES"/>
        </w:rPr>
      </w:pPr>
    </w:p>
    <w:p w14:paraId="719DA1F4" w14:textId="77777777" w:rsidR="00C87577" w:rsidRPr="00C87577" w:rsidRDefault="00C87577" w:rsidP="00C87577">
      <w:pPr>
        <w:rPr>
          <w:rFonts w:ascii="Book Antiqua" w:hAnsi="Book Antiqua"/>
          <w:lang w:val="es-ES"/>
        </w:rPr>
      </w:pPr>
      <w:r w:rsidRPr="00C87577">
        <w:rPr>
          <w:rFonts w:ascii="Book Antiqua" w:hAnsi="Book Antiqua"/>
          <w:lang w:val="es-ES"/>
        </w:rPr>
        <w:t>Saludar con paz implica reconocer a Dios en la otra persona, desearle el bien y colaborar en el desarrollo de una paz interior que solo Dios puede otorgar. Si comprendemos la paz como un saludo, entonces este debe ser sanador. El saludo de paz que da el pueblo de Dios tiene el poder conferido por Jesús para sanar y liberar. Es en la casa donde comienza la obra misionera, y desde allí se expande hacia el pueblo (Lucas 10,5-8).</w:t>
      </w:r>
    </w:p>
    <w:p w14:paraId="475B072B" w14:textId="77777777" w:rsidR="00C87577" w:rsidRPr="00C87577" w:rsidRDefault="00C87577" w:rsidP="00C87577">
      <w:pPr>
        <w:rPr>
          <w:rFonts w:ascii="Book Antiqua" w:hAnsi="Book Antiqua"/>
          <w:lang w:val="es-ES"/>
        </w:rPr>
      </w:pPr>
    </w:p>
    <w:p w14:paraId="0A2EE6A6" w14:textId="5A936DE3" w:rsidR="00C87577" w:rsidRPr="00C87577" w:rsidRDefault="00C87577" w:rsidP="00C87577">
      <w:pPr>
        <w:rPr>
          <w:rFonts w:ascii="Book Antiqua" w:hAnsi="Book Antiqua"/>
          <w:lang w:val="es-ES"/>
        </w:rPr>
      </w:pPr>
      <w:r w:rsidRPr="00C87577">
        <w:rPr>
          <w:rFonts w:ascii="Book Antiqua" w:hAnsi="Book Antiqua"/>
          <w:lang w:val="es-ES"/>
        </w:rPr>
        <w:t xml:space="preserve">Jesús no pide nada que él mismo no haya vivido. Los evangelios lo muestran en el camino, en bodas (Juan 2,2), participando en fiestas religiosas (Juan 7), enseñando en las sinagogas (Lucas 4,15), comiendo y bebiendo con personas marginadas por las autoridades religiosas judías </w:t>
      </w:r>
      <w:r w:rsidRPr="00C87577">
        <w:rPr>
          <w:rFonts w:ascii="Book Antiqua" w:hAnsi="Book Antiqua"/>
          <w:lang w:val="es-ES"/>
        </w:rPr>
        <w:lastRenderedPageBreak/>
        <w:t xml:space="preserve">(Marcos 2,16; Lucas 7,34). Esa misma es la instrucción que entrega a sus discípulos: deben comer lo que les sirvan (Lucas 10,8). La mesa se convierte en un punto de contacto vital. Allí se conocen las costumbres del pueblo, su cultura, su estructura social, sus modos de autoridad. En la mesa se puede discernir el trato que se da a las personas. Sentarse a la mesa con alguien es señal de amistad y cercanía. Comer </w:t>
      </w:r>
      <w:r>
        <w:rPr>
          <w:rFonts w:ascii="Book Antiqua" w:hAnsi="Book Antiqua"/>
          <w:lang w:val="es-ES"/>
        </w:rPr>
        <w:t>en conjunto</w:t>
      </w:r>
      <w:r w:rsidRPr="00C87577">
        <w:rPr>
          <w:rFonts w:ascii="Book Antiqua" w:hAnsi="Book Antiqua"/>
          <w:lang w:val="es-ES"/>
        </w:rPr>
        <w:t xml:space="preserve"> es un acto de intimidad relacional, y en ese nivel es posible identificar las verdaderas necesidades de quienes nos rodean.</w:t>
      </w:r>
    </w:p>
    <w:p w14:paraId="4453229B" w14:textId="77777777" w:rsidR="00C87577" w:rsidRPr="00C87577" w:rsidRDefault="00C87577" w:rsidP="00C87577">
      <w:pPr>
        <w:rPr>
          <w:rFonts w:ascii="Book Antiqua" w:hAnsi="Book Antiqua"/>
          <w:lang w:val="es-ES"/>
        </w:rPr>
      </w:pPr>
    </w:p>
    <w:p w14:paraId="446365E8" w14:textId="77777777" w:rsidR="00C87577" w:rsidRPr="00C87577" w:rsidRDefault="00C87577" w:rsidP="00C87577">
      <w:pPr>
        <w:rPr>
          <w:rFonts w:ascii="Book Antiqua" w:hAnsi="Book Antiqua"/>
          <w:lang w:val="es-ES"/>
        </w:rPr>
      </w:pPr>
      <w:r w:rsidRPr="00C87577">
        <w:rPr>
          <w:rFonts w:ascii="Book Antiqua" w:hAnsi="Book Antiqua"/>
          <w:lang w:val="es-ES"/>
        </w:rPr>
        <w:t>Es precisamente en la mesa donde cobra sentido lo que sigue: sanar a las personas enfermas y anunciar que el Reino de Dios está cerca.</w:t>
      </w:r>
    </w:p>
    <w:p w14:paraId="344947B4" w14:textId="77777777" w:rsidR="00C87577" w:rsidRPr="00C87577" w:rsidRDefault="00C87577" w:rsidP="00C87577">
      <w:pPr>
        <w:rPr>
          <w:rFonts w:ascii="Book Antiqua" w:hAnsi="Book Antiqua"/>
          <w:lang w:val="es-ES"/>
        </w:rPr>
      </w:pPr>
    </w:p>
    <w:p w14:paraId="73BD3F83" w14:textId="64EB7B46" w:rsidR="0070559F" w:rsidRPr="0070559F" w:rsidRDefault="00C87577" w:rsidP="00C87577">
      <w:pPr>
        <w:rPr>
          <w:rFonts w:ascii="Book Antiqua" w:hAnsi="Book Antiqua"/>
          <w:lang w:val="es-ES"/>
        </w:rPr>
      </w:pPr>
      <w:r w:rsidRPr="00C87577">
        <w:rPr>
          <w:rFonts w:ascii="Book Antiqua" w:hAnsi="Book Antiqua"/>
          <w:lang w:val="es-ES"/>
        </w:rPr>
        <w:t>Las categorías de aceptación y rechazo están presentes en las palabras de Jesús como parte de la promesa de acompañamiento a los discípulos. Allí donde sean recibidos, vivirán el Reino de Dios. Donde sean rechazados, no deberán responder con condena, sino simplemente retirarse, no sin antes anunciar la cercanía del Reino y con ella, la oportunidad de compartir, de construir relaciones fraternas y de sanar. En última instancia, el rechazo no es hacia la persona enviada, sino hacia Jesús mismo. Y con él, se rechaza también la posibilidad de resignificar la vida, transformar las relaciones sociales y participar en la construcción de una sociedad más justa y digna</w:t>
      </w:r>
      <w:r w:rsidR="0070559F" w:rsidRPr="0070559F">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23A256CE" w14:textId="77777777" w:rsidR="00C87577" w:rsidRPr="00C87577" w:rsidRDefault="00C87577" w:rsidP="00C87577">
      <w:pPr>
        <w:rPr>
          <w:rFonts w:ascii="Book Antiqua" w:hAnsi="Book Antiqua"/>
          <w:lang w:val="es-ES"/>
        </w:rPr>
      </w:pPr>
      <w:r w:rsidRPr="00C87577">
        <w:rPr>
          <w:rFonts w:ascii="Book Antiqua" w:hAnsi="Book Antiqua"/>
          <w:lang w:val="es-ES"/>
        </w:rPr>
        <w:t>Hoy en día sigue viva la urgencia de predicar el evangelio, y nosotras y nosotros somos quienes hemos sido designados para tan importante tarea. Al mirar a nuestro alrededor, podemos ver a muchas personas que necesitan conocer el mensaje del amor de Dios, revelado en el evangelio. Pentecostés nos ha enseñado acerca de la presencia real del Espíritu Santo en la vida de la Iglesia. La Iglesia de Cristo ha recibido autoridad para sanar y liberar, llevando la buena noticia del amor de Dios a todos los lugares.</w:t>
      </w:r>
    </w:p>
    <w:p w14:paraId="25E8D842" w14:textId="77777777" w:rsidR="00C87577" w:rsidRPr="00C87577" w:rsidRDefault="00C87577" w:rsidP="00C87577">
      <w:pPr>
        <w:rPr>
          <w:rFonts w:ascii="Book Antiqua" w:hAnsi="Book Antiqua"/>
          <w:lang w:val="es-ES"/>
        </w:rPr>
      </w:pPr>
    </w:p>
    <w:p w14:paraId="70BD1106" w14:textId="77777777" w:rsidR="00C87577" w:rsidRPr="00C87577" w:rsidRDefault="00C87577" w:rsidP="00C87577">
      <w:pPr>
        <w:rPr>
          <w:rFonts w:ascii="Book Antiqua" w:hAnsi="Book Antiqua"/>
          <w:lang w:val="es-ES"/>
        </w:rPr>
      </w:pPr>
      <w:r w:rsidRPr="00C87577">
        <w:rPr>
          <w:rFonts w:ascii="Book Antiqua" w:hAnsi="Book Antiqua"/>
          <w:lang w:val="es-ES"/>
        </w:rPr>
        <w:t>Si volvemos la mirada hacia el interior de nuestras iglesias, cobra sentido lo que dijo Jesús: «La cosecha es mucha y los obreros son pocos». No obstante, Jesús llamó a setenta y dos personas para llevar el mensaje a tantas otras como fuera posible. Somos nosotras y nosotros quienes hemos sido llamados a ser embajadoras y embajadores de Cristo (cf. 2 Corintios 5,20), enviados a sanar y a liberar corazones oprimidos mediante la predicación del evangelio. Somos embajadoras y embajadores de la paz, colaboradores de Dios (cf. 1 Corintios 3,9), llamados a compartir la mesa con otras personas, a abrazar la diversidad cultural, a partir el pan y a integrarnos en sus costumbres, llevando así el mensaje del Reino de Dios. Es a nosotras y nosotros a quienes el evangelio está designando e impulsando a trabajar: somos la Iglesia de Cristo, respaldada por su Espíritu, para llevar esperanza a la humanidad.</w:t>
      </w:r>
    </w:p>
    <w:p w14:paraId="20430419" w14:textId="77777777" w:rsidR="00C87577" w:rsidRPr="00C87577" w:rsidRDefault="00C87577" w:rsidP="00C87577">
      <w:pPr>
        <w:rPr>
          <w:rFonts w:ascii="Book Antiqua" w:hAnsi="Book Antiqua"/>
          <w:lang w:val="es-ES"/>
        </w:rPr>
      </w:pPr>
    </w:p>
    <w:p w14:paraId="460102BB" w14:textId="7A7FFB9B" w:rsidR="00C87577" w:rsidRPr="00C87577" w:rsidRDefault="00C87577" w:rsidP="00C87577">
      <w:pPr>
        <w:rPr>
          <w:rFonts w:ascii="Book Antiqua" w:hAnsi="Book Antiqua"/>
          <w:lang w:val="es-ES"/>
        </w:rPr>
      </w:pPr>
      <w:r w:rsidRPr="00C87577">
        <w:rPr>
          <w:rFonts w:ascii="Book Antiqua" w:hAnsi="Book Antiqua"/>
          <w:lang w:val="es-ES"/>
        </w:rPr>
        <w:t xml:space="preserve">Al final, la labor misionera y evangelizadora siempre dará fruto. Los discípulos regresaron alegres a Jesús porque fueron testigos del respaldo divino. Estaban sorprendidos de que incluso los demonios se les sometían (Lucas 10,17), y Jesús los confirmó diciéndoles que él contemplaba lo que ocurría en el mundo espiritual (Lucas 10,18). Sin embargo, Jesús los orienta hacia una alegría aún mayor: «alegrarse de que sus nombres estén escritos en el cielo» </w:t>
      </w:r>
      <w:r w:rsidRPr="00C87577">
        <w:rPr>
          <w:rFonts w:ascii="Book Antiqua" w:hAnsi="Book Antiqua"/>
          <w:lang w:val="es-ES"/>
        </w:rPr>
        <w:lastRenderedPageBreak/>
        <w:t xml:space="preserve">(Lucas 10,20). Esto significa que </w:t>
      </w:r>
      <w:r w:rsidR="00EC547C">
        <w:rPr>
          <w:rFonts w:ascii="Book Antiqua" w:hAnsi="Book Antiqua"/>
          <w:lang w:val="es-ES"/>
        </w:rPr>
        <w:t>Dios les ama</w:t>
      </w:r>
      <w:r w:rsidRPr="00C87577">
        <w:rPr>
          <w:rFonts w:ascii="Book Antiqua" w:hAnsi="Book Antiqua"/>
          <w:lang w:val="es-ES"/>
        </w:rPr>
        <w:t>, y que gozarán de la vida eterna (cf. Debergé, 2006).</w:t>
      </w:r>
    </w:p>
    <w:p w14:paraId="2FD29CFF" w14:textId="77777777" w:rsidR="00C87577" w:rsidRPr="00C87577" w:rsidRDefault="00C87577" w:rsidP="00C87577">
      <w:pPr>
        <w:rPr>
          <w:rFonts w:ascii="Book Antiqua" w:hAnsi="Book Antiqua"/>
          <w:lang w:val="es-ES"/>
        </w:rPr>
      </w:pPr>
    </w:p>
    <w:p w14:paraId="30C6CA65" w14:textId="04B79F5A" w:rsidR="004B438B" w:rsidRPr="00E15961" w:rsidRDefault="00C87577" w:rsidP="00C87577">
      <w:pPr>
        <w:rPr>
          <w:rFonts w:ascii="Book Antiqua" w:hAnsi="Book Antiqua"/>
          <w:lang w:val="es-ES"/>
        </w:rPr>
      </w:pPr>
      <w:r w:rsidRPr="00C87577">
        <w:rPr>
          <w:rFonts w:ascii="Book Antiqua" w:hAnsi="Book Antiqua"/>
          <w:lang w:val="es-ES"/>
        </w:rPr>
        <w:t xml:space="preserve">Esa es la misma alegría que debe experimentar la Iglesia al ver los frutos de su labor evangelizadora. El amor de Dios nos da poder para sanar y liberar, pero la gran alegría de nuestras comunidades debe estar en la certeza de que Dios está </w:t>
      </w:r>
      <w:r w:rsidR="00EC547C">
        <w:rPr>
          <w:rFonts w:ascii="Book Antiqua" w:hAnsi="Book Antiqua"/>
          <w:lang w:val="es-ES"/>
        </w:rPr>
        <w:t>presente en cada momento de nuestras vidas</w:t>
      </w:r>
      <w:r w:rsidRPr="00C87577">
        <w:rPr>
          <w:rFonts w:ascii="Book Antiqua" w:hAnsi="Book Antiqua"/>
          <w:lang w:val="es-ES"/>
        </w:rPr>
        <w:t>, amándonos y enviándonos a llevar su mensaje</w:t>
      </w:r>
      <w:r w:rsidR="004B438B" w:rsidRPr="004B438B">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7600B1B7" w14:textId="70BE8901" w:rsidR="006D22EF" w:rsidRDefault="00DB54FE" w:rsidP="005B5B50">
      <w:pPr>
        <w:jc w:val="right"/>
        <w:rPr>
          <w:rFonts w:ascii="Book Antiqua" w:hAnsi="Book Antiqua" w:cs="Optima"/>
          <w:bCs/>
          <w:i/>
          <w:iCs/>
          <w:lang w:val="es-US"/>
        </w:rPr>
      </w:pPr>
      <w:r w:rsidRPr="00DB54FE">
        <w:rPr>
          <w:rFonts w:ascii="Book Antiqua" w:hAnsi="Book Antiqua" w:cs="Optima"/>
          <w:bCs/>
          <w:i/>
          <w:iCs/>
          <w:lang w:val="es-US"/>
        </w:rPr>
        <w:t>Luis Felipe Oliveros Gómez</w:t>
      </w:r>
    </w:p>
    <w:p w14:paraId="67A43B37" w14:textId="77777777" w:rsidR="00CD6507" w:rsidRDefault="00CD6507" w:rsidP="005B5B50">
      <w:pPr>
        <w:rPr>
          <w:rFonts w:ascii="Book Antiqua" w:hAnsi="Book Antiqua" w:cs="Palatino"/>
          <w:b/>
        </w:rPr>
      </w:pPr>
    </w:p>
    <w:p w14:paraId="61AAAD26" w14:textId="734D1B8A" w:rsidR="005B5B50" w:rsidRPr="003F7969" w:rsidRDefault="005B5B50" w:rsidP="005B5B50">
      <w:pPr>
        <w:rPr>
          <w:rFonts w:ascii="Book Antiqua" w:hAnsi="Book Antiqua" w:cs="Palatino"/>
          <w:b/>
        </w:rPr>
      </w:pPr>
      <w:r w:rsidRPr="003F7969">
        <w:rPr>
          <w:rFonts w:ascii="Book Antiqua" w:hAnsi="Book Antiqua" w:cs="Palatino"/>
          <w:b/>
        </w:rPr>
        <w:t>ESCRITOR</w:t>
      </w:r>
      <w:r w:rsidR="006172E0">
        <w:rPr>
          <w:rFonts w:ascii="Book Antiqua" w:hAnsi="Book Antiqua" w:cs="Palatino"/>
          <w:b/>
        </w:rPr>
        <w:t>A</w:t>
      </w:r>
      <w:r w:rsidRPr="003F7969">
        <w:rPr>
          <w:rFonts w:ascii="Book Antiqua" w:hAnsi="Book Antiqua" w:cs="Palatino"/>
          <w:b/>
        </w:rPr>
        <w:t xml:space="preserve"> DEL COMENTARIO BÍBLICO </w:t>
      </w:r>
    </w:p>
    <w:p w14:paraId="019F7E44" w14:textId="72738431" w:rsidR="005D7E9C" w:rsidRDefault="00DB54FE" w:rsidP="00DB54FE">
      <w:pPr>
        <w:rPr>
          <w:rFonts w:ascii="Book Antiqua" w:hAnsi="Book Antiqua" w:cs="Palatino"/>
          <w:bCs/>
          <w:lang w:val="es-ES"/>
        </w:rPr>
      </w:pPr>
      <w:r>
        <w:rPr>
          <w:rFonts w:ascii="Book Antiqua" w:hAnsi="Book Antiqua" w:cs="Palatino"/>
          <w:bCs/>
          <w:lang w:val="es-ES"/>
        </w:rPr>
        <w:t>Luis Felipe Oliveros Gómez es p</w:t>
      </w:r>
      <w:r w:rsidRPr="00DB54FE">
        <w:rPr>
          <w:rFonts w:ascii="Book Antiqua" w:hAnsi="Book Antiqua" w:cs="Palatino"/>
          <w:bCs/>
          <w:lang w:val="es-ES"/>
        </w:rPr>
        <w:t>astor de la Iglesia Presbiteriana Hispana en Fair Lawn, NJ, padre de Hannah y Joseph y esposo de la Pastora Laica Comisionada Letty Heredia.</w:t>
      </w:r>
      <w:r>
        <w:rPr>
          <w:rFonts w:ascii="Book Antiqua" w:hAnsi="Book Antiqua" w:cs="Palatino"/>
          <w:bCs/>
          <w:lang w:val="es-ES"/>
        </w:rPr>
        <w:t xml:space="preserve"> Es e</w:t>
      </w:r>
      <w:r w:rsidRPr="00DB54FE">
        <w:rPr>
          <w:rFonts w:ascii="Book Antiqua" w:hAnsi="Book Antiqua" w:cs="Palatino"/>
          <w:bCs/>
          <w:lang w:val="es-ES"/>
        </w:rPr>
        <w:t>specialista en Ética Teológica, Licenciado en Teología y diplomado en: Moral familiar, Ministerio pastoral y de familia, Consejería en drogodependencias, Gestión en construcción de paz y Gestión para la libertad religiosa, ha desarrollado su ministerio como pastor, educador y consejero terapéutico en drogodependencias, docente y capellán educativo, también ha pertenecido a comités departamentales y municipales de libertad religiosa en Colombia, su país natal</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7C993846"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F27CF6" w:rsidRPr="00F27CF6">
        <w:rPr>
          <w:rFonts w:ascii="Book Antiqua" w:hAnsi="Book Antiqua" w:cs="Palatino"/>
          <w:i/>
          <w:iCs/>
          <w:color w:val="FF0000"/>
          <w:sz w:val="20"/>
          <w:szCs w:val="20"/>
          <w:lang w:val="es-ES"/>
        </w:rPr>
        <w:t xml:space="preserve">Salmo/Psalm </w:t>
      </w:r>
      <w:r w:rsidR="00EC547C" w:rsidRPr="00EC547C">
        <w:rPr>
          <w:rFonts w:ascii="Book Antiqua" w:hAnsi="Book Antiqua" w:cs="Palatino"/>
          <w:i/>
          <w:iCs/>
          <w:color w:val="FF0000"/>
          <w:sz w:val="20"/>
          <w:szCs w:val="20"/>
          <w:lang w:val="es-ES"/>
        </w:rPr>
        <w:t>30,1-12</w:t>
      </w:r>
      <w:r w:rsidR="00F27CF6" w:rsidRPr="00F27CF6">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0"/>
        <w:gridCol w:w="5030"/>
      </w:tblGrid>
      <w:tr w:rsidR="00AD35D6" w:rsidRPr="00FF229A" w14:paraId="1A7A4578" w14:textId="77777777" w:rsidTr="003F6094">
        <w:tc>
          <w:tcPr>
            <w:tcW w:w="5395" w:type="dxa"/>
          </w:tcPr>
          <w:p w14:paraId="75358A93" w14:textId="77777777" w:rsidR="00E16AE8" w:rsidRPr="00E16AE8" w:rsidRDefault="00E16AE8" w:rsidP="00E16AE8">
            <w:pPr>
              <w:rPr>
                <w:rFonts w:ascii="Book Antiqua" w:hAnsi="Book Antiqua"/>
                <w:lang w:val="es-ES"/>
              </w:rPr>
            </w:pPr>
            <w:r w:rsidRPr="00E16AE8">
              <w:rPr>
                <w:rFonts w:ascii="Book Antiqua" w:hAnsi="Book Antiqua"/>
                <w:lang w:val="es-ES"/>
              </w:rPr>
              <w:t>Líder: Te exaltaré, Señor, porque me has levantado y no dejaste que mis enemigos se burlaran de mí.</w:t>
            </w:r>
          </w:p>
          <w:p w14:paraId="2212311A" w14:textId="77777777" w:rsidR="00E16AE8" w:rsidRPr="00E16AE8" w:rsidRDefault="00E16AE8" w:rsidP="00E16AE8">
            <w:pPr>
              <w:rPr>
                <w:rFonts w:ascii="Book Antiqua" w:hAnsi="Book Antiqua"/>
                <w:lang w:val="es-ES"/>
              </w:rPr>
            </w:pPr>
          </w:p>
          <w:p w14:paraId="2EF26420" w14:textId="77777777" w:rsidR="00E16AE8" w:rsidRPr="00E16AE8" w:rsidRDefault="00E16AE8" w:rsidP="00E16AE8">
            <w:pPr>
              <w:rPr>
                <w:rFonts w:ascii="Book Antiqua" w:hAnsi="Book Antiqua"/>
                <w:i/>
                <w:iCs/>
                <w:lang w:val="es-ES"/>
              </w:rPr>
            </w:pPr>
            <w:r w:rsidRPr="00E16AE8">
              <w:rPr>
                <w:rFonts w:ascii="Book Antiqua" w:hAnsi="Book Antiqua"/>
                <w:i/>
                <w:iCs/>
                <w:lang w:val="es-ES"/>
              </w:rPr>
              <w:t>Pueblo: Señor mi Dios, clamamos a ti por ayuda, y tú nos sanaste.</w:t>
            </w:r>
          </w:p>
          <w:p w14:paraId="23F7E383" w14:textId="77777777" w:rsidR="00E16AE8" w:rsidRPr="00E16AE8" w:rsidRDefault="00E16AE8" w:rsidP="00E16AE8">
            <w:pPr>
              <w:rPr>
                <w:rFonts w:ascii="Book Antiqua" w:hAnsi="Book Antiqua"/>
                <w:lang w:val="es-ES"/>
              </w:rPr>
            </w:pPr>
          </w:p>
          <w:p w14:paraId="77DFE1CB" w14:textId="77777777" w:rsidR="00E16AE8" w:rsidRPr="00E16AE8" w:rsidRDefault="00E16AE8" w:rsidP="00E16AE8">
            <w:pPr>
              <w:rPr>
                <w:rFonts w:ascii="Book Antiqua" w:hAnsi="Book Antiqua"/>
                <w:lang w:val="es-ES"/>
              </w:rPr>
            </w:pPr>
            <w:r w:rsidRPr="00E16AE8">
              <w:rPr>
                <w:rFonts w:ascii="Book Antiqua" w:hAnsi="Book Antiqua"/>
                <w:lang w:val="es-ES"/>
              </w:rPr>
              <w:t>Líder: Señor, me sacaste de la tumba; me libraste de caer en el sepulcro.</w:t>
            </w:r>
          </w:p>
          <w:p w14:paraId="62E61457" w14:textId="77777777" w:rsidR="00E16AE8" w:rsidRPr="00E16AE8" w:rsidRDefault="00E16AE8" w:rsidP="00E16AE8">
            <w:pPr>
              <w:rPr>
                <w:rFonts w:ascii="Book Antiqua" w:hAnsi="Book Antiqua"/>
                <w:lang w:val="es-ES"/>
              </w:rPr>
            </w:pPr>
          </w:p>
          <w:p w14:paraId="2FA74784" w14:textId="77777777" w:rsidR="00E16AE8" w:rsidRPr="00E16AE8" w:rsidRDefault="00E16AE8" w:rsidP="00E16AE8">
            <w:pPr>
              <w:rPr>
                <w:rFonts w:ascii="Book Antiqua" w:hAnsi="Book Antiqua"/>
                <w:i/>
                <w:iCs/>
                <w:lang w:val="es-ES"/>
              </w:rPr>
            </w:pPr>
            <w:r w:rsidRPr="00E16AE8">
              <w:rPr>
                <w:rFonts w:ascii="Book Antiqua" w:hAnsi="Book Antiqua"/>
                <w:i/>
                <w:iCs/>
                <w:lang w:val="es-ES"/>
              </w:rPr>
              <w:t>Pueblo: Cantemos al Señor y alabemos su nombre santo.</w:t>
            </w:r>
          </w:p>
          <w:p w14:paraId="3F6F5ABC" w14:textId="77777777" w:rsidR="00E16AE8" w:rsidRPr="00E16AE8" w:rsidRDefault="00E16AE8" w:rsidP="00E16AE8">
            <w:pPr>
              <w:rPr>
                <w:rFonts w:ascii="Book Antiqua" w:hAnsi="Book Antiqua"/>
                <w:lang w:val="es-ES"/>
              </w:rPr>
            </w:pPr>
          </w:p>
          <w:p w14:paraId="2DF8B896" w14:textId="77777777" w:rsidR="00E16AE8" w:rsidRPr="00E16AE8" w:rsidRDefault="00E16AE8" w:rsidP="00E16AE8">
            <w:pPr>
              <w:rPr>
                <w:rFonts w:ascii="Book Antiqua" w:hAnsi="Book Antiqua"/>
                <w:lang w:val="es-ES"/>
              </w:rPr>
            </w:pPr>
            <w:r w:rsidRPr="00E16AE8">
              <w:rPr>
                <w:rFonts w:ascii="Book Antiqua" w:hAnsi="Book Antiqua"/>
                <w:lang w:val="es-ES"/>
              </w:rPr>
              <w:t>Líder: Porque su enojo dura solo un instante, pero su favor permanece toda la vida. El llanto puede durar toda la noche, pero al amanecer brota la alegría.</w:t>
            </w:r>
          </w:p>
          <w:p w14:paraId="39CE279D" w14:textId="77777777" w:rsidR="00E16AE8" w:rsidRPr="00E16AE8" w:rsidRDefault="00E16AE8" w:rsidP="00E16AE8">
            <w:pPr>
              <w:rPr>
                <w:rFonts w:ascii="Book Antiqua" w:hAnsi="Book Antiqua"/>
                <w:lang w:val="es-ES"/>
              </w:rPr>
            </w:pPr>
          </w:p>
          <w:p w14:paraId="0CC60994" w14:textId="34D272B3" w:rsidR="00AD35D6" w:rsidRPr="00E16AE8" w:rsidRDefault="00E16AE8" w:rsidP="00E16AE8">
            <w:pPr>
              <w:rPr>
                <w:rFonts w:ascii="Book Antiqua" w:hAnsi="Book Antiqua"/>
                <w:b/>
                <w:bCs/>
                <w:i/>
                <w:iCs/>
                <w:lang w:val="es-ES"/>
              </w:rPr>
            </w:pPr>
            <w:r w:rsidRPr="00E16AE8">
              <w:rPr>
                <w:rFonts w:ascii="Book Antiqua" w:hAnsi="Book Antiqua"/>
                <w:b/>
                <w:bCs/>
                <w:i/>
                <w:iCs/>
                <w:lang w:val="es-ES"/>
              </w:rPr>
              <w:t>Unísono: Convertiste nuestro lamento en danza; nos quitaste la ropa de luto y nos vestiste de alegría, para que cantemos tus alabanzas y no callemos. Señor, Dios nuestro, ¡te daremos gracias por siempre!</w:t>
            </w:r>
          </w:p>
        </w:tc>
        <w:tc>
          <w:tcPr>
            <w:tcW w:w="5395" w:type="dxa"/>
          </w:tcPr>
          <w:p w14:paraId="6084D49F" w14:textId="77777777" w:rsidR="00E16AE8" w:rsidRPr="00E16AE8" w:rsidRDefault="00E16AE8" w:rsidP="00E16AE8">
            <w:pPr>
              <w:rPr>
                <w:rFonts w:ascii="Book Antiqua" w:hAnsi="Book Antiqua"/>
              </w:rPr>
            </w:pPr>
            <w:r w:rsidRPr="00E16AE8">
              <w:rPr>
                <w:rFonts w:ascii="Book Antiqua" w:hAnsi="Book Antiqua"/>
              </w:rPr>
              <w:t>Leader: I will exalt you, O Lord, for you lifted me up out of the depths and did not let my enemies rejoice over me.</w:t>
            </w:r>
          </w:p>
          <w:p w14:paraId="62DDCB26" w14:textId="77777777" w:rsidR="00E16AE8" w:rsidRPr="00E16AE8" w:rsidRDefault="00E16AE8" w:rsidP="00E16AE8">
            <w:pPr>
              <w:rPr>
                <w:rFonts w:ascii="Book Antiqua" w:hAnsi="Book Antiqua"/>
              </w:rPr>
            </w:pPr>
          </w:p>
          <w:p w14:paraId="71C76684" w14:textId="77777777" w:rsidR="00E16AE8" w:rsidRPr="00E16AE8" w:rsidRDefault="00E16AE8" w:rsidP="00E16AE8">
            <w:pPr>
              <w:rPr>
                <w:rFonts w:ascii="Book Antiqua" w:hAnsi="Book Antiqua"/>
                <w:i/>
                <w:iCs/>
              </w:rPr>
            </w:pPr>
            <w:r w:rsidRPr="00E16AE8">
              <w:rPr>
                <w:rFonts w:ascii="Book Antiqua" w:hAnsi="Book Antiqua"/>
                <w:i/>
                <w:iCs/>
              </w:rPr>
              <w:t>People: O Lord my God, we cried out to you for help, and you healed us.</w:t>
            </w:r>
          </w:p>
          <w:p w14:paraId="09B4BD82" w14:textId="77777777" w:rsidR="00E16AE8" w:rsidRPr="00E16AE8" w:rsidRDefault="00E16AE8" w:rsidP="00E16AE8">
            <w:pPr>
              <w:rPr>
                <w:rFonts w:ascii="Book Antiqua" w:hAnsi="Book Antiqua"/>
              </w:rPr>
            </w:pPr>
          </w:p>
          <w:p w14:paraId="75D6D8C0" w14:textId="77777777" w:rsidR="00E16AE8" w:rsidRPr="00E16AE8" w:rsidRDefault="00E16AE8" w:rsidP="00E16AE8">
            <w:pPr>
              <w:rPr>
                <w:rFonts w:ascii="Book Antiqua" w:hAnsi="Book Antiqua"/>
              </w:rPr>
            </w:pPr>
            <w:r w:rsidRPr="00E16AE8">
              <w:rPr>
                <w:rFonts w:ascii="Book Antiqua" w:hAnsi="Book Antiqua"/>
              </w:rPr>
              <w:t>Leader: You, O Lord, brought me up from the grave; you spared me from going down into the pit.</w:t>
            </w:r>
          </w:p>
          <w:p w14:paraId="4E462440" w14:textId="77777777" w:rsidR="00E16AE8" w:rsidRPr="00E16AE8" w:rsidRDefault="00E16AE8" w:rsidP="00E16AE8">
            <w:pPr>
              <w:rPr>
                <w:rFonts w:ascii="Book Antiqua" w:hAnsi="Book Antiqua"/>
              </w:rPr>
            </w:pPr>
          </w:p>
          <w:p w14:paraId="73E997AB" w14:textId="77777777" w:rsidR="00E16AE8" w:rsidRPr="00E16AE8" w:rsidRDefault="00E16AE8" w:rsidP="00E16AE8">
            <w:pPr>
              <w:rPr>
                <w:rFonts w:ascii="Book Antiqua" w:hAnsi="Book Antiqua"/>
                <w:i/>
                <w:iCs/>
              </w:rPr>
            </w:pPr>
            <w:r w:rsidRPr="00E16AE8">
              <w:rPr>
                <w:rFonts w:ascii="Book Antiqua" w:hAnsi="Book Antiqua"/>
                <w:i/>
                <w:iCs/>
              </w:rPr>
              <w:t>People: Let us sing to the Lord and praise God’s holy name.</w:t>
            </w:r>
          </w:p>
          <w:p w14:paraId="636C74F4" w14:textId="77777777" w:rsidR="00E16AE8" w:rsidRPr="00E16AE8" w:rsidRDefault="00E16AE8" w:rsidP="00E16AE8">
            <w:pPr>
              <w:rPr>
                <w:rFonts w:ascii="Book Antiqua" w:hAnsi="Book Antiqua"/>
              </w:rPr>
            </w:pPr>
          </w:p>
          <w:p w14:paraId="52CF9BD1" w14:textId="77777777" w:rsidR="00E16AE8" w:rsidRPr="00E16AE8" w:rsidRDefault="00E16AE8" w:rsidP="00E16AE8">
            <w:pPr>
              <w:rPr>
                <w:rFonts w:ascii="Book Antiqua" w:hAnsi="Book Antiqua"/>
              </w:rPr>
            </w:pPr>
            <w:r w:rsidRPr="00E16AE8">
              <w:rPr>
                <w:rFonts w:ascii="Book Antiqua" w:hAnsi="Book Antiqua"/>
              </w:rPr>
              <w:t>Leader: For God’s anger lasts only a moment, but divine favor lasts a lifetime. Weeping may linger for the night, but joy comes with the morning.</w:t>
            </w:r>
          </w:p>
          <w:p w14:paraId="01997F57" w14:textId="77777777" w:rsidR="00E16AE8" w:rsidRPr="00E16AE8" w:rsidRDefault="00E16AE8" w:rsidP="00E16AE8">
            <w:pPr>
              <w:rPr>
                <w:rFonts w:ascii="Book Antiqua" w:hAnsi="Book Antiqua"/>
              </w:rPr>
            </w:pPr>
          </w:p>
          <w:p w14:paraId="246A3B86" w14:textId="34F15AF3" w:rsidR="00AD35D6" w:rsidRPr="00E16AE8" w:rsidRDefault="00E16AE8" w:rsidP="00E16AE8">
            <w:pPr>
              <w:rPr>
                <w:rFonts w:ascii="Book Antiqua" w:hAnsi="Book Antiqua"/>
                <w:b/>
                <w:bCs/>
                <w:i/>
                <w:iCs/>
              </w:rPr>
            </w:pPr>
            <w:r w:rsidRPr="00E16AE8">
              <w:rPr>
                <w:rFonts w:ascii="Book Antiqua" w:hAnsi="Book Antiqua"/>
                <w:b/>
                <w:bCs/>
                <w:i/>
                <w:iCs/>
              </w:rPr>
              <w:t>Unison: You turned our mourning into dancing; you removed our sackcloth and clothed us with joy, so that our hearts may sing your praise and not be silent. O Lord our God, we will give you thanks forever.</w:t>
            </w:r>
          </w:p>
        </w:tc>
      </w:tr>
    </w:tbl>
    <w:p w14:paraId="3113A181" w14:textId="77777777" w:rsidR="002556F3" w:rsidRDefault="002556F3" w:rsidP="00026F60">
      <w:pPr>
        <w:rPr>
          <w:rFonts w:ascii="Book Antiqua" w:hAnsi="Book Antiqua" w:cs="Palatino"/>
          <w:b/>
          <w:lang w:val="es-ES"/>
        </w:rPr>
      </w:pPr>
    </w:p>
    <w:p w14:paraId="7513ADB0" w14:textId="5AE7B756"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E16AE8" w:rsidRPr="00E16AE8">
        <w:rPr>
          <w:rFonts w:ascii="Book Antiqua" w:hAnsi="Book Antiqua" w:cs="Palatino"/>
          <w:bCs/>
          <w:i/>
          <w:iCs/>
          <w:color w:val="FF0000"/>
          <w:sz w:val="20"/>
          <w:szCs w:val="20"/>
          <w:lang w:val="es-ES"/>
        </w:rPr>
        <w:t>Lucas/Luke 10,1-11; 16-20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4"/>
        <w:gridCol w:w="5036"/>
      </w:tblGrid>
      <w:tr w:rsidR="00CD6507" w:rsidRPr="00FF229A" w14:paraId="17DDD01E" w14:textId="77777777" w:rsidTr="008E6C11">
        <w:tc>
          <w:tcPr>
            <w:tcW w:w="5395" w:type="dxa"/>
          </w:tcPr>
          <w:p w14:paraId="1398E923" w14:textId="77777777" w:rsidR="00E16AE8" w:rsidRDefault="00E16AE8" w:rsidP="00E16AE8">
            <w:pPr>
              <w:rPr>
                <w:rFonts w:ascii="Book Antiqua" w:hAnsi="Book Antiqua"/>
                <w:lang w:val="es-ES"/>
              </w:rPr>
            </w:pPr>
            <w:r w:rsidRPr="00E16AE8">
              <w:rPr>
                <w:rFonts w:ascii="Book Antiqua" w:hAnsi="Book Antiqua"/>
                <w:lang w:val="es-ES"/>
              </w:rPr>
              <w:t>Líder: El Señor nos llama y nos envía, como a los setenta y dos, para anunciar que el Reino de Dios se ha acercado.</w:t>
            </w:r>
          </w:p>
          <w:p w14:paraId="6BFC10AE" w14:textId="77777777" w:rsidR="00E16AE8" w:rsidRPr="00E16AE8" w:rsidRDefault="00E16AE8" w:rsidP="00E16AE8">
            <w:pPr>
              <w:rPr>
                <w:rFonts w:ascii="Book Antiqua" w:hAnsi="Book Antiqua"/>
                <w:lang w:val="es-ES"/>
              </w:rPr>
            </w:pPr>
          </w:p>
          <w:p w14:paraId="6C34B097" w14:textId="77777777" w:rsidR="00E16AE8" w:rsidRPr="00E16AE8" w:rsidRDefault="00E16AE8" w:rsidP="00E16AE8">
            <w:pPr>
              <w:rPr>
                <w:rFonts w:ascii="Book Antiqua" w:hAnsi="Book Antiqua"/>
                <w:i/>
                <w:iCs/>
                <w:lang w:val="es-ES"/>
              </w:rPr>
            </w:pPr>
            <w:r w:rsidRPr="00E16AE8">
              <w:rPr>
                <w:rFonts w:ascii="Book Antiqua" w:hAnsi="Book Antiqua"/>
                <w:i/>
                <w:iCs/>
                <w:lang w:val="es-ES"/>
              </w:rPr>
              <w:t>Pueblo: Venimos con corazones dispuestos, para escuchar su Palabra y compartir su paz.</w:t>
            </w:r>
          </w:p>
          <w:p w14:paraId="135DE7C4" w14:textId="77777777" w:rsidR="00E16AE8" w:rsidRDefault="00E16AE8" w:rsidP="00E16AE8">
            <w:pPr>
              <w:rPr>
                <w:rFonts w:ascii="Book Antiqua" w:hAnsi="Book Antiqua"/>
                <w:lang w:val="es-ES"/>
              </w:rPr>
            </w:pPr>
          </w:p>
          <w:p w14:paraId="3C6778A2" w14:textId="4018D2DB" w:rsidR="00E16AE8" w:rsidRPr="00E16AE8" w:rsidRDefault="00E16AE8" w:rsidP="00E16AE8">
            <w:pPr>
              <w:rPr>
                <w:rFonts w:ascii="Book Antiqua" w:hAnsi="Book Antiqua"/>
                <w:lang w:val="es-ES"/>
              </w:rPr>
            </w:pPr>
            <w:r w:rsidRPr="00E16AE8">
              <w:rPr>
                <w:rFonts w:ascii="Book Antiqua" w:hAnsi="Book Antiqua"/>
                <w:lang w:val="es-ES"/>
              </w:rPr>
              <w:t>Líder: Hoy adoramos al Dios que nos da poder para sanar, libertad para amar y alegría eterna al sabernos parte de su Reino.</w:t>
            </w:r>
          </w:p>
          <w:p w14:paraId="17D13FDD" w14:textId="77777777" w:rsidR="00E16AE8" w:rsidRDefault="00E16AE8" w:rsidP="00E16AE8">
            <w:pPr>
              <w:rPr>
                <w:rFonts w:ascii="Book Antiqua" w:hAnsi="Book Antiqua"/>
                <w:lang w:val="es-ES"/>
              </w:rPr>
            </w:pPr>
          </w:p>
          <w:p w14:paraId="02E59C8C" w14:textId="4ED05D23" w:rsidR="00CD6507" w:rsidRPr="00E16AE8" w:rsidRDefault="00E16AE8" w:rsidP="00E16AE8">
            <w:pPr>
              <w:rPr>
                <w:rFonts w:ascii="Book Antiqua" w:hAnsi="Book Antiqua"/>
                <w:b/>
                <w:bCs/>
                <w:i/>
                <w:iCs/>
                <w:lang w:val="es-ES"/>
              </w:rPr>
            </w:pPr>
            <w:r w:rsidRPr="00E16AE8">
              <w:rPr>
                <w:rFonts w:ascii="Book Antiqua" w:hAnsi="Book Antiqua"/>
                <w:b/>
                <w:bCs/>
                <w:i/>
                <w:iCs/>
                <w:lang w:val="es-ES"/>
              </w:rPr>
              <w:t>Unísono: Adoremos en conjunto al Dios que nos envía y nos acompaña.</w:t>
            </w:r>
          </w:p>
        </w:tc>
        <w:tc>
          <w:tcPr>
            <w:tcW w:w="5395" w:type="dxa"/>
          </w:tcPr>
          <w:p w14:paraId="19F9579F" w14:textId="77777777" w:rsidR="00E16AE8" w:rsidRPr="00E16AE8" w:rsidRDefault="00E16AE8" w:rsidP="00E16AE8">
            <w:pPr>
              <w:pStyle w:val="NormalWeb"/>
              <w:rPr>
                <w:rFonts w:ascii="Book Antiqua" w:hAnsi="Book Antiqua"/>
              </w:rPr>
            </w:pPr>
            <w:r w:rsidRPr="00E16AE8">
              <w:rPr>
                <w:rFonts w:ascii="Book Antiqua" w:hAnsi="Book Antiqua"/>
              </w:rPr>
              <w:t>Leader: The Lord calls and sends us, just as he sent the seventy-two, to proclaim that the Kingdom of God has come near.</w:t>
            </w:r>
          </w:p>
          <w:p w14:paraId="0DA320AB" w14:textId="77777777" w:rsidR="00E16AE8" w:rsidRPr="00E16AE8" w:rsidRDefault="00E16AE8" w:rsidP="00E16AE8">
            <w:pPr>
              <w:pStyle w:val="NormalWeb"/>
              <w:rPr>
                <w:rFonts w:ascii="Book Antiqua" w:hAnsi="Book Antiqua"/>
                <w:i/>
                <w:iCs/>
              </w:rPr>
            </w:pPr>
            <w:r w:rsidRPr="00E16AE8">
              <w:rPr>
                <w:rFonts w:ascii="Book Antiqua" w:hAnsi="Book Antiqua"/>
                <w:i/>
                <w:iCs/>
              </w:rPr>
              <w:t>People: We come with open hearts, ready to hear God’s Word and share God’s peace.</w:t>
            </w:r>
          </w:p>
          <w:p w14:paraId="4628F28C" w14:textId="77777777" w:rsidR="00E16AE8" w:rsidRPr="00E16AE8" w:rsidRDefault="00E16AE8" w:rsidP="00E16AE8">
            <w:pPr>
              <w:pStyle w:val="NormalWeb"/>
              <w:rPr>
                <w:rFonts w:ascii="Book Antiqua" w:hAnsi="Book Antiqua"/>
              </w:rPr>
            </w:pPr>
            <w:r w:rsidRPr="00E16AE8">
              <w:rPr>
                <w:rFonts w:ascii="Book Antiqua" w:hAnsi="Book Antiqua"/>
              </w:rPr>
              <w:t>Leader: Today we worship the God who gives us power to heal, freedom to love, and eternal joy in knowing we belong to God’s Kingdom.</w:t>
            </w:r>
          </w:p>
          <w:p w14:paraId="57F61DB0" w14:textId="58CB2314" w:rsidR="00CD6507" w:rsidRPr="00E16AE8" w:rsidRDefault="00E16AE8" w:rsidP="00E16AE8">
            <w:pPr>
              <w:pStyle w:val="NormalWeb"/>
              <w:spacing w:before="0" w:beforeAutospacing="0" w:after="0" w:afterAutospacing="0"/>
              <w:rPr>
                <w:rFonts w:ascii="Book Antiqua" w:hAnsi="Book Antiqua"/>
                <w:b/>
                <w:bCs/>
                <w:i/>
                <w:iCs/>
              </w:rPr>
            </w:pPr>
            <w:r w:rsidRPr="00E16AE8">
              <w:rPr>
                <w:rFonts w:ascii="Book Antiqua" w:hAnsi="Book Antiqua"/>
                <w:b/>
                <w:bCs/>
                <w:i/>
                <w:iCs/>
              </w:rPr>
              <w:t>Unison: Let us worship together the God who sends us and walks with us.</w:t>
            </w:r>
          </w:p>
        </w:tc>
      </w:tr>
    </w:tbl>
    <w:p w14:paraId="495DC102" w14:textId="77777777" w:rsidR="00CD6507" w:rsidRDefault="00CD6507" w:rsidP="00026F60">
      <w:pPr>
        <w:rPr>
          <w:rFonts w:ascii="Book Antiqua" w:hAnsi="Book Antiqua" w:cs="Palatino"/>
          <w:b/>
          <w:lang w:val="es-ES"/>
        </w:rPr>
      </w:pPr>
    </w:p>
    <w:p w14:paraId="64CC23DF" w14:textId="6974EB17"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lastRenderedPageBreak/>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r w:rsidR="006D7CFB" w:rsidRPr="006D7CFB">
        <w:rPr>
          <w:rFonts w:ascii="Book Antiqua" w:hAnsi="Book Antiqua" w:cs="Palatino"/>
          <w:bCs/>
          <w:i/>
          <w:iCs/>
          <w:color w:val="FF0000"/>
          <w:sz w:val="20"/>
          <w:szCs w:val="20"/>
          <w:lang w:val="es-ES"/>
        </w:rPr>
        <w:t>Presbyterian Church. Book of Common Worship (p. 3</w:t>
      </w:r>
      <w:r w:rsidR="00F27CF6">
        <w:rPr>
          <w:rFonts w:ascii="Book Antiqua" w:hAnsi="Book Antiqua" w:cs="Palatino"/>
          <w:bCs/>
          <w:i/>
          <w:iCs/>
          <w:color w:val="FF0000"/>
          <w:sz w:val="20"/>
          <w:szCs w:val="20"/>
          <w:lang w:val="es-ES"/>
        </w:rPr>
        <w:t>6</w:t>
      </w:r>
      <w:r w:rsidR="00EC547C">
        <w:rPr>
          <w:rFonts w:ascii="Book Antiqua" w:hAnsi="Book Antiqua" w:cs="Palatino"/>
          <w:bCs/>
          <w:i/>
          <w:iCs/>
          <w:color w:val="FF0000"/>
          <w:sz w:val="20"/>
          <w:szCs w:val="20"/>
          <w:lang w:val="es-ES"/>
        </w:rPr>
        <w:t>5</w:t>
      </w:r>
      <w:r w:rsidR="006D7CFB" w:rsidRPr="006D7CFB">
        <w:rPr>
          <w:rFonts w:ascii="Book Antiqua" w:hAnsi="Book Antiqua" w:cs="Palatino"/>
          <w:bCs/>
          <w:i/>
          <w:iCs/>
          <w:color w:val="FF0000"/>
          <w:sz w:val="20"/>
          <w:szCs w:val="20"/>
          <w:lang w:val="es-ES"/>
        </w:rPr>
        <w:t>). Presbyterian Publishing. Kindle Edition. Traducción al español: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0"/>
        <w:gridCol w:w="5040"/>
      </w:tblGrid>
      <w:tr w:rsidR="007F4E25" w:rsidRPr="00A12003" w14:paraId="70A714DD" w14:textId="77777777" w:rsidTr="00DC0F84">
        <w:tc>
          <w:tcPr>
            <w:tcW w:w="5395" w:type="dxa"/>
          </w:tcPr>
          <w:p w14:paraId="2CA4F0AA" w14:textId="77777777" w:rsidR="00E16AE8" w:rsidRPr="00E16AE8" w:rsidRDefault="00E16AE8" w:rsidP="00E16AE8">
            <w:pPr>
              <w:rPr>
                <w:rFonts w:ascii="Book Antiqua" w:hAnsi="Book Antiqua"/>
                <w:lang w:val="es-ES"/>
              </w:rPr>
            </w:pPr>
            <w:r w:rsidRPr="00E16AE8">
              <w:rPr>
                <w:rFonts w:ascii="Book Antiqua" w:hAnsi="Book Antiqua"/>
                <w:lang w:val="es-ES"/>
              </w:rPr>
              <w:t>Dios del pacto,</w:t>
            </w:r>
          </w:p>
          <w:p w14:paraId="4EB17150" w14:textId="77777777" w:rsidR="00E16AE8" w:rsidRPr="00E16AE8" w:rsidRDefault="00E16AE8" w:rsidP="00E16AE8">
            <w:pPr>
              <w:rPr>
                <w:rFonts w:ascii="Book Antiqua" w:hAnsi="Book Antiqua"/>
                <w:lang w:val="es-ES"/>
              </w:rPr>
            </w:pPr>
            <w:r w:rsidRPr="00E16AE8">
              <w:rPr>
                <w:rFonts w:ascii="Book Antiqua" w:hAnsi="Book Antiqua"/>
                <w:lang w:val="es-ES"/>
              </w:rPr>
              <w:t>en nuestro bautismo nos has llamado</w:t>
            </w:r>
          </w:p>
          <w:p w14:paraId="0854F5D0" w14:textId="77777777" w:rsidR="00E16AE8" w:rsidRPr="00E16AE8" w:rsidRDefault="00E16AE8" w:rsidP="00E16AE8">
            <w:pPr>
              <w:rPr>
                <w:rFonts w:ascii="Book Antiqua" w:hAnsi="Book Antiqua"/>
                <w:lang w:val="es-ES"/>
              </w:rPr>
            </w:pPr>
            <w:r w:rsidRPr="00E16AE8">
              <w:rPr>
                <w:rFonts w:ascii="Book Antiqua" w:hAnsi="Book Antiqua"/>
                <w:lang w:val="es-ES"/>
              </w:rPr>
              <w:t>a proclamar la venida de tu Reino.</w:t>
            </w:r>
          </w:p>
          <w:p w14:paraId="3E66E7AE" w14:textId="77777777" w:rsidR="00E16AE8" w:rsidRPr="00E16AE8" w:rsidRDefault="00E16AE8" w:rsidP="00E16AE8">
            <w:pPr>
              <w:rPr>
                <w:rFonts w:ascii="Book Antiqua" w:hAnsi="Book Antiqua"/>
                <w:lang w:val="es-ES"/>
              </w:rPr>
            </w:pPr>
            <w:r w:rsidRPr="00E16AE8">
              <w:rPr>
                <w:rFonts w:ascii="Book Antiqua" w:hAnsi="Book Antiqua"/>
                <w:lang w:val="es-ES"/>
              </w:rPr>
              <w:t>Concédenos la valentía que diste a los apóstoles,</w:t>
            </w:r>
          </w:p>
          <w:p w14:paraId="0CD2E41E" w14:textId="77777777" w:rsidR="00E16AE8" w:rsidRPr="00E16AE8" w:rsidRDefault="00E16AE8" w:rsidP="00E16AE8">
            <w:pPr>
              <w:rPr>
                <w:rFonts w:ascii="Book Antiqua" w:hAnsi="Book Antiqua"/>
                <w:lang w:val="es-ES"/>
              </w:rPr>
            </w:pPr>
            <w:r w:rsidRPr="00E16AE8">
              <w:rPr>
                <w:rFonts w:ascii="Book Antiqua" w:hAnsi="Book Antiqua"/>
                <w:lang w:val="es-ES"/>
              </w:rPr>
              <w:t>para que demos testimonio fiel de tu amor y tu paz</w:t>
            </w:r>
          </w:p>
          <w:p w14:paraId="11860794" w14:textId="77777777" w:rsidR="00E16AE8" w:rsidRPr="00E16AE8" w:rsidRDefault="00E16AE8" w:rsidP="00E16AE8">
            <w:pPr>
              <w:rPr>
                <w:rFonts w:ascii="Book Antiqua" w:hAnsi="Book Antiqua"/>
                <w:lang w:val="es-ES"/>
              </w:rPr>
            </w:pPr>
            <w:r w:rsidRPr="00E16AE8">
              <w:rPr>
                <w:rFonts w:ascii="Book Antiqua" w:hAnsi="Book Antiqua"/>
                <w:lang w:val="es-ES"/>
              </w:rPr>
              <w:t>en toda circunstancia de nuestra vida.</w:t>
            </w:r>
          </w:p>
          <w:p w14:paraId="5DDD607A" w14:textId="77777777" w:rsidR="00E16AE8" w:rsidRPr="00E16AE8" w:rsidRDefault="00E16AE8" w:rsidP="00E16AE8">
            <w:pPr>
              <w:rPr>
                <w:rFonts w:ascii="Book Antiqua" w:hAnsi="Book Antiqua"/>
                <w:lang w:val="es-ES"/>
              </w:rPr>
            </w:pPr>
            <w:r w:rsidRPr="00E16AE8">
              <w:rPr>
                <w:rFonts w:ascii="Book Antiqua" w:hAnsi="Book Antiqua"/>
                <w:lang w:val="es-ES"/>
              </w:rPr>
              <w:t>En el nombre de Jesucristo, nuestro Redentor,</w:t>
            </w:r>
          </w:p>
          <w:p w14:paraId="10CB0C81" w14:textId="77777777" w:rsidR="00E16AE8" w:rsidRPr="00E16AE8" w:rsidRDefault="00E16AE8" w:rsidP="00E16AE8">
            <w:pPr>
              <w:rPr>
                <w:rFonts w:ascii="Book Antiqua" w:hAnsi="Book Antiqua"/>
                <w:lang w:val="es-ES"/>
              </w:rPr>
            </w:pPr>
            <w:r w:rsidRPr="00E16AE8">
              <w:rPr>
                <w:rFonts w:ascii="Book Antiqua" w:hAnsi="Book Antiqua"/>
                <w:lang w:val="es-ES"/>
              </w:rPr>
              <w:t>quien vive y reina contigo y con el Espíritu Santo,</w:t>
            </w:r>
          </w:p>
          <w:p w14:paraId="5F8EEB3B" w14:textId="58AB5EB8" w:rsidR="0022646B" w:rsidRPr="00AA4DCE" w:rsidRDefault="00E16AE8" w:rsidP="00E16AE8">
            <w:pPr>
              <w:rPr>
                <w:rFonts w:ascii="Book Antiqua" w:hAnsi="Book Antiqua"/>
                <w:b/>
                <w:i/>
                <w:iCs/>
                <w:lang w:val="es-ES"/>
              </w:rPr>
            </w:pPr>
            <w:r w:rsidRPr="00E16AE8">
              <w:rPr>
                <w:rFonts w:ascii="Book Antiqua" w:hAnsi="Book Antiqua"/>
                <w:lang w:val="es-ES"/>
              </w:rPr>
              <w:t xml:space="preserve">un solo Dios, ahora y por siempre. </w:t>
            </w:r>
            <w:r w:rsidRPr="00E16AE8">
              <w:rPr>
                <w:rFonts w:ascii="Book Antiqua" w:hAnsi="Book Antiqua"/>
                <w:b/>
                <w:bCs/>
                <w:i/>
                <w:iCs/>
                <w:lang w:val="es-ES"/>
              </w:rPr>
              <w:t>Amén.</w:t>
            </w:r>
          </w:p>
        </w:tc>
        <w:tc>
          <w:tcPr>
            <w:tcW w:w="5395" w:type="dxa"/>
          </w:tcPr>
          <w:p w14:paraId="56E49BE2" w14:textId="77777777" w:rsidR="00EC547C" w:rsidRDefault="00EC547C" w:rsidP="00EC547C">
            <w:pPr>
              <w:rPr>
                <w:rFonts w:ascii="Book Antiqua" w:hAnsi="Book Antiqua"/>
                <w:bCs/>
              </w:rPr>
            </w:pPr>
            <w:r w:rsidRPr="00DF3DF9">
              <w:rPr>
                <w:rFonts w:ascii="Book Antiqua" w:hAnsi="Book Antiqua"/>
                <w:bCs/>
              </w:rPr>
              <w:t xml:space="preserve">God of the covenant, </w:t>
            </w:r>
          </w:p>
          <w:p w14:paraId="1B3D01C6" w14:textId="77777777" w:rsidR="00EC547C" w:rsidRDefault="00EC547C" w:rsidP="00EC547C">
            <w:pPr>
              <w:rPr>
                <w:rFonts w:ascii="Book Antiqua" w:hAnsi="Book Antiqua"/>
                <w:bCs/>
              </w:rPr>
            </w:pPr>
            <w:r w:rsidRPr="00DF3DF9">
              <w:rPr>
                <w:rFonts w:ascii="Book Antiqua" w:hAnsi="Book Antiqua"/>
                <w:bCs/>
              </w:rPr>
              <w:t xml:space="preserve">in our baptism you called us </w:t>
            </w:r>
          </w:p>
          <w:p w14:paraId="0E79C626" w14:textId="77777777" w:rsidR="00EC547C" w:rsidRDefault="00EC547C" w:rsidP="00EC547C">
            <w:pPr>
              <w:rPr>
                <w:rFonts w:ascii="Book Antiqua" w:hAnsi="Book Antiqua"/>
                <w:bCs/>
              </w:rPr>
            </w:pPr>
            <w:r w:rsidRPr="00DF3DF9">
              <w:rPr>
                <w:rFonts w:ascii="Book Antiqua" w:hAnsi="Book Antiqua"/>
                <w:bCs/>
              </w:rPr>
              <w:t xml:space="preserve">to proclaim the coming of your kingdom. Give us courage like you gave the apostles, that we may faithfully witness to your love and peace </w:t>
            </w:r>
          </w:p>
          <w:p w14:paraId="70B362A3" w14:textId="77777777" w:rsidR="00EC547C" w:rsidRDefault="00EC547C" w:rsidP="00EC547C">
            <w:pPr>
              <w:rPr>
                <w:rFonts w:ascii="Book Antiqua" w:hAnsi="Book Antiqua"/>
                <w:bCs/>
              </w:rPr>
            </w:pPr>
            <w:r w:rsidRPr="00DF3DF9">
              <w:rPr>
                <w:rFonts w:ascii="Book Antiqua" w:hAnsi="Book Antiqua"/>
                <w:bCs/>
              </w:rPr>
              <w:t xml:space="preserve">in every circumstance of life, </w:t>
            </w:r>
          </w:p>
          <w:p w14:paraId="2CDC0851" w14:textId="77777777" w:rsidR="00EC547C" w:rsidRDefault="00EC547C" w:rsidP="00EC547C">
            <w:pPr>
              <w:rPr>
                <w:rFonts w:ascii="Book Antiqua" w:hAnsi="Book Antiqua"/>
                <w:bCs/>
              </w:rPr>
            </w:pPr>
            <w:r w:rsidRPr="00DF3DF9">
              <w:rPr>
                <w:rFonts w:ascii="Book Antiqua" w:hAnsi="Book Antiqua"/>
                <w:bCs/>
              </w:rPr>
              <w:t xml:space="preserve">in the name of Jesus Christ our redeemer, who lives and reigns with you </w:t>
            </w:r>
          </w:p>
          <w:p w14:paraId="1037E412" w14:textId="77777777" w:rsidR="00EC547C" w:rsidRDefault="00EC547C" w:rsidP="00EC547C">
            <w:pPr>
              <w:rPr>
                <w:rFonts w:ascii="Book Antiqua" w:hAnsi="Book Antiqua"/>
                <w:bCs/>
              </w:rPr>
            </w:pPr>
            <w:r w:rsidRPr="00DF3DF9">
              <w:rPr>
                <w:rFonts w:ascii="Book Antiqua" w:hAnsi="Book Antiqua"/>
                <w:bCs/>
              </w:rPr>
              <w:t xml:space="preserve">in the unity of the Holy Spirit, </w:t>
            </w:r>
          </w:p>
          <w:p w14:paraId="25A2C688" w14:textId="4B353572" w:rsidR="00EC7169" w:rsidRPr="00AA4DCE" w:rsidRDefault="00EC547C" w:rsidP="00EC547C">
            <w:pPr>
              <w:rPr>
                <w:rFonts w:ascii="Book Antiqua" w:hAnsi="Book Antiqua"/>
                <w:b/>
                <w:i/>
                <w:iCs/>
              </w:rPr>
            </w:pPr>
            <w:r w:rsidRPr="00DF3DF9">
              <w:rPr>
                <w:rFonts w:ascii="Book Antiqua" w:hAnsi="Book Antiqua"/>
                <w:bCs/>
              </w:rPr>
              <w:t xml:space="preserve">one God, forever and ever. </w:t>
            </w:r>
            <w:r w:rsidRPr="00DF3DF9">
              <w:rPr>
                <w:rFonts w:ascii="Book Antiqua" w:hAnsi="Book Antiqua"/>
                <w:b/>
                <w:i/>
                <w:iCs/>
              </w:rPr>
              <w:t>Amen.</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27C5BBEA" w14:textId="77777777" w:rsidR="00EC547C" w:rsidRPr="00DF3DF9" w:rsidRDefault="00EC547C" w:rsidP="00EC547C">
      <w:pPr>
        <w:numPr>
          <w:ilvl w:val="0"/>
          <w:numId w:val="86"/>
        </w:numPr>
        <w:autoSpaceDE/>
        <w:autoSpaceDN/>
        <w:adjustRightInd/>
        <w:rPr>
          <w:rFonts w:ascii="Book Antiqua" w:hAnsi="Book Antiqua"/>
        </w:rPr>
      </w:pPr>
      <w:hyperlink r:id="rId9" w:history="1">
        <w:r w:rsidRPr="00A54CAD">
          <w:rPr>
            <w:rStyle w:val="Hyperlink"/>
            <w:rFonts w:ascii="Book Antiqua" w:hAnsi="Book Antiqua"/>
            <w:b/>
          </w:rPr>
          <w:t>Sólo excelso, amor divino EHP 212 / Love Divine, All Loves Excelling GtG 366</w:t>
        </w:r>
      </w:hyperlink>
    </w:p>
    <w:p w14:paraId="67C6B50E" w14:textId="77777777" w:rsidR="00EC547C" w:rsidRPr="00DF3DF9" w:rsidRDefault="00EC547C" w:rsidP="00EC547C">
      <w:pPr>
        <w:numPr>
          <w:ilvl w:val="0"/>
          <w:numId w:val="86"/>
        </w:numPr>
        <w:autoSpaceDE/>
        <w:autoSpaceDN/>
        <w:adjustRightInd/>
        <w:rPr>
          <w:rFonts w:ascii="Book Antiqua" w:hAnsi="Book Antiqua"/>
        </w:rPr>
      </w:pPr>
      <w:hyperlink r:id="rId10" w:history="1">
        <w:r w:rsidRPr="00A54CAD">
          <w:rPr>
            <w:rStyle w:val="Hyperlink"/>
            <w:rFonts w:ascii="Book Antiqua" w:hAnsi="Book Antiqua"/>
            <w:b/>
            <w:bCs/>
          </w:rPr>
          <w:t>Alma, bendice a Dios EHP 21 / Praise Ye the Lord, the Almighty GtG 35</w:t>
        </w:r>
      </w:hyperlink>
    </w:p>
    <w:p w14:paraId="4D1CCB01" w14:textId="77777777" w:rsidR="00EC547C" w:rsidRPr="00DF3DF9" w:rsidRDefault="00EC547C" w:rsidP="00EC547C">
      <w:pPr>
        <w:numPr>
          <w:ilvl w:val="0"/>
          <w:numId w:val="86"/>
        </w:numPr>
        <w:autoSpaceDE/>
        <w:autoSpaceDN/>
        <w:adjustRightInd/>
        <w:rPr>
          <w:rFonts w:ascii="Book Antiqua" w:hAnsi="Book Antiqua"/>
        </w:rPr>
      </w:pPr>
      <w:hyperlink r:id="rId11" w:history="1">
        <w:r w:rsidRPr="00A54CAD">
          <w:rPr>
            <w:rStyle w:val="Hyperlink"/>
            <w:rFonts w:ascii="Book Antiqua" w:hAnsi="Book Antiqua"/>
            <w:b/>
            <w:bCs/>
          </w:rPr>
          <w:t>Dios de gracia, Dios de gloria EHP 211 / God of Grace and God of Glory GtG 307</w:t>
        </w:r>
      </w:hyperlink>
    </w:p>
    <w:p w14:paraId="64A4B4EF" w14:textId="77777777" w:rsidR="00EC547C" w:rsidRPr="00DF3DF9" w:rsidRDefault="00EC547C" w:rsidP="00EC547C">
      <w:pPr>
        <w:numPr>
          <w:ilvl w:val="0"/>
          <w:numId w:val="86"/>
        </w:numPr>
        <w:autoSpaceDE/>
        <w:autoSpaceDN/>
        <w:adjustRightInd/>
        <w:rPr>
          <w:rFonts w:ascii="Book Antiqua" w:hAnsi="Book Antiqua"/>
        </w:rPr>
      </w:pPr>
      <w:hyperlink r:id="rId12" w:history="1">
        <w:r w:rsidRPr="00A54CAD">
          <w:rPr>
            <w:rStyle w:val="Hyperlink"/>
            <w:rFonts w:ascii="Book Antiqua" w:hAnsi="Book Antiqua"/>
            <w:b/>
            <w:bCs/>
          </w:rPr>
          <w:t>Cantad alegres al Señor EHP 6 / Unto the LORD Sing Joyful Songs</w:t>
        </w:r>
      </w:hyperlink>
    </w:p>
    <w:p w14:paraId="1DBE3148" w14:textId="77777777" w:rsidR="00EC547C" w:rsidRPr="00DF3DF9" w:rsidRDefault="00EC547C" w:rsidP="00EC547C">
      <w:pPr>
        <w:numPr>
          <w:ilvl w:val="0"/>
          <w:numId w:val="86"/>
        </w:numPr>
        <w:autoSpaceDE/>
        <w:autoSpaceDN/>
        <w:adjustRightInd/>
        <w:rPr>
          <w:rFonts w:ascii="Book Antiqua" w:hAnsi="Book Antiqua"/>
        </w:rPr>
      </w:pPr>
      <w:hyperlink r:id="rId13" w:history="1">
        <w:r w:rsidRPr="00A54CAD">
          <w:rPr>
            <w:rStyle w:val="Hyperlink"/>
            <w:rFonts w:ascii="Book Antiqua" w:hAnsi="Book Antiqua"/>
            <w:b/>
            <w:bCs/>
          </w:rPr>
          <w:t>A ti la gloria EHP 153 / Thine is the glory GtG 238</w:t>
        </w:r>
      </w:hyperlink>
    </w:p>
    <w:p w14:paraId="247565AF" w14:textId="77777777" w:rsidR="00EC547C" w:rsidRPr="00330466" w:rsidRDefault="00EC547C" w:rsidP="00EC547C">
      <w:pPr>
        <w:numPr>
          <w:ilvl w:val="0"/>
          <w:numId w:val="86"/>
        </w:numPr>
        <w:autoSpaceDE/>
        <w:autoSpaceDN/>
        <w:adjustRightInd/>
        <w:rPr>
          <w:rFonts w:ascii="Book Antiqua" w:hAnsi="Book Antiqua"/>
        </w:rPr>
      </w:pPr>
      <w:hyperlink r:id="rId14" w:history="1">
        <w:r w:rsidRPr="00A54CAD">
          <w:rPr>
            <w:rStyle w:val="Hyperlink"/>
            <w:rFonts w:ascii="Book Antiqua" w:hAnsi="Book Antiqua"/>
            <w:b/>
            <w:bCs/>
          </w:rPr>
          <w:t>Te exaltaré mi Dios, mi Rey / I Will Exalt My God, My King GtG 622</w:t>
        </w:r>
      </w:hyperlink>
    </w:p>
    <w:p w14:paraId="46CAABD6" w14:textId="77777777" w:rsidR="00EC547C" w:rsidRDefault="00EC547C" w:rsidP="00EC547C">
      <w:pPr>
        <w:numPr>
          <w:ilvl w:val="0"/>
          <w:numId w:val="86"/>
        </w:numPr>
        <w:autoSpaceDE/>
        <w:autoSpaceDN/>
        <w:adjustRightInd/>
        <w:rPr>
          <w:rFonts w:ascii="Book Antiqua" w:hAnsi="Book Antiqua"/>
          <w:b/>
          <w:bCs/>
        </w:rPr>
      </w:pPr>
      <w:hyperlink r:id="rId15" w:history="1">
        <w:r w:rsidRPr="00330466">
          <w:rPr>
            <w:rStyle w:val="Hyperlink"/>
            <w:rFonts w:ascii="Book Antiqua" w:hAnsi="Book Antiqua"/>
            <w:b/>
            <w:bCs/>
          </w:rPr>
          <w:t>Cantai ao Senhor / Cantad al Señor EHP 1 / O Sing to the Lord GtG 637</w:t>
        </w:r>
      </w:hyperlink>
    </w:p>
    <w:p w14:paraId="682F1299" w14:textId="77777777" w:rsidR="00EC547C" w:rsidRPr="00330466" w:rsidRDefault="00EC547C" w:rsidP="00EC547C">
      <w:pPr>
        <w:numPr>
          <w:ilvl w:val="0"/>
          <w:numId w:val="86"/>
        </w:numPr>
        <w:autoSpaceDE/>
        <w:autoSpaceDN/>
        <w:adjustRightInd/>
        <w:rPr>
          <w:rFonts w:ascii="Book Antiqua" w:hAnsi="Book Antiqua"/>
          <w:b/>
          <w:bCs/>
        </w:rPr>
      </w:pPr>
      <w:hyperlink r:id="rId16" w:history="1">
        <w:r w:rsidRPr="00806190">
          <w:rPr>
            <w:rStyle w:val="Hyperlink"/>
            <w:rFonts w:ascii="Book Antiqua" w:hAnsi="Book Antiqua"/>
            <w:b/>
            <w:bCs/>
          </w:rPr>
          <w:t>Uyai mose / Vengan hoy todos / Come All you People GtG 388</w:t>
        </w:r>
      </w:hyperlink>
    </w:p>
    <w:p w14:paraId="70E959F6" w14:textId="77777777" w:rsidR="00EC547C" w:rsidRPr="007606CF" w:rsidRDefault="00EC547C" w:rsidP="00EC547C">
      <w:pPr>
        <w:numPr>
          <w:ilvl w:val="0"/>
          <w:numId w:val="86"/>
        </w:numPr>
        <w:autoSpaceDE/>
        <w:autoSpaceDN/>
        <w:adjustRightInd/>
        <w:rPr>
          <w:rFonts w:ascii="Book Antiqua" w:hAnsi="Book Antiqua"/>
        </w:rPr>
      </w:pPr>
      <w:hyperlink r:id="rId17" w:history="1">
        <w:r w:rsidRPr="007606CF">
          <w:rPr>
            <w:rStyle w:val="Hyperlink"/>
            <w:rFonts w:ascii="Book Antiqua" w:hAnsi="Book Antiqua"/>
            <w:b/>
            <w:bCs/>
          </w:rPr>
          <w:t>Has cambiado mi lamento en baile</w:t>
        </w:r>
      </w:hyperlink>
      <w:r>
        <w:rPr>
          <w:rFonts w:ascii="Book Antiqua" w:hAnsi="Book Antiqua"/>
          <w:b/>
          <w:bCs/>
        </w:rPr>
        <w:t xml:space="preserve"> (You have turned my mourning into dancing): </w:t>
      </w:r>
      <w:r w:rsidRPr="007606CF">
        <w:rPr>
          <w:rFonts w:ascii="Book Antiqua" w:hAnsi="Book Antiqua"/>
        </w:rPr>
        <w:t>Sólo en español. / Only in Spanish.</w:t>
      </w:r>
    </w:p>
    <w:p w14:paraId="432D1F2A" w14:textId="77777777" w:rsidR="00EC547C" w:rsidRPr="00DF3DF9" w:rsidRDefault="00EC547C" w:rsidP="00EC547C">
      <w:pPr>
        <w:numPr>
          <w:ilvl w:val="0"/>
          <w:numId w:val="86"/>
        </w:numPr>
        <w:autoSpaceDE/>
        <w:autoSpaceDN/>
        <w:adjustRightInd/>
        <w:rPr>
          <w:rFonts w:ascii="Book Antiqua" w:hAnsi="Book Antiqua"/>
        </w:rPr>
      </w:pPr>
      <w:hyperlink r:id="rId18" w:history="1">
        <w:r w:rsidRPr="007606CF">
          <w:rPr>
            <w:rStyle w:val="Hyperlink"/>
            <w:rFonts w:ascii="Book Antiqua" w:hAnsi="Book Antiqua"/>
            <w:b/>
            <w:bCs/>
          </w:rPr>
          <w:t>Has cambiado mi lamento en baile</w:t>
        </w:r>
      </w:hyperlink>
      <w:r>
        <w:rPr>
          <w:rFonts w:ascii="Book Antiqua" w:hAnsi="Book Antiqua"/>
          <w:b/>
          <w:bCs/>
        </w:rPr>
        <w:t xml:space="preserve"> (You have turned my mourning into dancing)</w:t>
      </w:r>
      <w:r w:rsidRPr="00DF3DF9">
        <w:rPr>
          <w:rFonts w:ascii="Book Antiqua" w:hAnsi="Book Antiqua"/>
          <w:b/>
          <w:bCs/>
        </w:rPr>
        <w:t>:</w:t>
      </w:r>
      <w:r w:rsidRPr="00DF3DF9">
        <w:rPr>
          <w:rFonts w:ascii="Book Antiqua" w:hAnsi="Book Antiqua"/>
        </w:rPr>
        <w:t xml:space="preserve"> </w:t>
      </w:r>
      <w:r w:rsidRPr="007606CF">
        <w:rPr>
          <w:rFonts w:ascii="Book Antiqua" w:hAnsi="Book Antiqua"/>
        </w:rPr>
        <w:t>Sólo en español. / Only in Spanish</w:t>
      </w:r>
      <w:r>
        <w:rPr>
          <w:rFonts w:ascii="Book Antiqua" w:hAnsi="Book Antiqua"/>
        </w:rPr>
        <w:t>.</w:t>
      </w:r>
      <w:r w:rsidRPr="00DF3DF9">
        <w:rPr>
          <w:rFonts w:ascii="Book Antiqua" w:hAnsi="Book Antiqua"/>
        </w:rPr>
        <w:t xml:space="preserve"> </w:t>
      </w:r>
    </w:p>
    <w:p w14:paraId="35115E35" w14:textId="77777777" w:rsidR="00EC547C" w:rsidRPr="00DF3DF9" w:rsidRDefault="00EC547C" w:rsidP="00EC547C">
      <w:pPr>
        <w:numPr>
          <w:ilvl w:val="0"/>
          <w:numId w:val="86"/>
        </w:numPr>
        <w:autoSpaceDE/>
        <w:autoSpaceDN/>
        <w:adjustRightInd/>
        <w:rPr>
          <w:rFonts w:ascii="Book Antiqua" w:hAnsi="Book Antiqua"/>
        </w:rPr>
      </w:pPr>
      <w:hyperlink r:id="rId19" w:history="1">
        <w:r w:rsidRPr="007606CF">
          <w:rPr>
            <w:rStyle w:val="Hyperlink"/>
            <w:rFonts w:ascii="Book Antiqua" w:hAnsi="Book Antiqua"/>
            <w:b/>
            <w:bCs/>
          </w:rPr>
          <w:t>El Santo de Israel</w:t>
        </w:r>
      </w:hyperlink>
      <w:r w:rsidRPr="00DF3DF9">
        <w:rPr>
          <w:rFonts w:ascii="Book Antiqua" w:hAnsi="Book Antiqua"/>
          <w:b/>
          <w:bCs/>
        </w:rPr>
        <w:t xml:space="preserve"> (The Holy one of Israel): </w:t>
      </w:r>
      <w:r w:rsidRPr="007606CF">
        <w:rPr>
          <w:rFonts w:ascii="Book Antiqua" w:hAnsi="Book Antiqua"/>
        </w:rPr>
        <w:t>Sólo en español. / Only in Spanish</w:t>
      </w:r>
      <w:r>
        <w:rPr>
          <w:rFonts w:ascii="Book Antiqua" w:hAnsi="Book Antiqua"/>
        </w:rPr>
        <w:t>.</w:t>
      </w:r>
      <w:r w:rsidRPr="00DF3DF9">
        <w:rPr>
          <w:rFonts w:ascii="Book Antiqua" w:hAnsi="Book Antiqua"/>
        </w:rPr>
        <w:t xml:space="preserve">   </w:t>
      </w:r>
    </w:p>
    <w:p w14:paraId="7657E9D2" w14:textId="77777777" w:rsidR="00EC547C" w:rsidRPr="00DF3DF9" w:rsidRDefault="00EC547C" w:rsidP="00EC547C">
      <w:pPr>
        <w:numPr>
          <w:ilvl w:val="0"/>
          <w:numId w:val="86"/>
        </w:numPr>
        <w:autoSpaceDE/>
        <w:autoSpaceDN/>
        <w:adjustRightInd/>
        <w:rPr>
          <w:rFonts w:ascii="Book Antiqua" w:hAnsi="Book Antiqua"/>
        </w:rPr>
      </w:pPr>
      <w:hyperlink r:id="rId20" w:history="1">
        <w:r w:rsidRPr="007606CF">
          <w:rPr>
            <w:rStyle w:val="Hyperlink"/>
            <w:rFonts w:ascii="Book Antiqua" w:hAnsi="Book Antiqua"/>
            <w:b/>
            <w:bCs/>
          </w:rPr>
          <w:t>Soy libre de aflicción</w:t>
        </w:r>
      </w:hyperlink>
      <w:r w:rsidRPr="00DF3DF9">
        <w:rPr>
          <w:rFonts w:ascii="Book Antiqua" w:hAnsi="Book Antiqua"/>
          <w:b/>
          <w:bCs/>
        </w:rPr>
        <w:t xml:space="preserve"> (I am free of affliction):</w:t>
      </w:r>
      <w:r w:rsidRPr="00DF3DF9">
        <w:rPr>
          <w:rFonts w:ascii="Book Antiqua" w:hAnsi="Book Antiqua"/>
        </w:rPr>
        <w:t xml:space="preserve"> </w:t>
      </w:r>
      <w:r w:rsidRPr="007606CF">
        <w:rPr>
          <w:rFonts w:ascii="Book Antiqua" w:hAnsi="Book Antiqua"/>
        </w:rPr>
        <w:t>Sólo en español. / Only in Spanish</w:t>
      </w:r>
      <w:r>
        <w:rPr>
          <w:rFonts w:ascii="Book Antiqua" w:hAnsi="Book Antiqua"/>
        </w:rPr>
        <w:t>.</w:t>
      </w:r>
      <w:r w:rsidRPr="00DF3DF9">
        <w:rPr>
          <w:rFonts w:ascii="Book Antiqua" w:hAnsi="Book Antiqua"/>
        </w:rPr>
        <w:t xml:space="preserve"> </w:t>
      </w:r>
    </w:p>
    <w:p w14:paraId="25B223F0" w14:textId="77777777" w:rsidR="00EC547C" w:rsidRPr="00DF3DF9" w:rsidRDefault="00EC547C" w:rsidP="00EC547C">
      <w:pPr>
        <w:numPr>
          <w:ilvl w:val="0"/>
          <w:numId w:val="86"/>
        </w:numPr>
        <w:autoSpaceDE/>
        <w:autoSpaceDN/>
        <w:adjustRightInd/>
        <w:rPr>
          <w:rFonts w:ascii="Book Antiqua" w:hAnsi="Book Antiqua"/>
        </w:rPr>
      </w:pPr>
      <w:hyperlink r:id="rId21" w:history="1">
        <w:r w:rsidRPr="007606CF">
          <w:rPr>
            <w:rStyle w:val="Hyperlink"/>
            <w:rFonts w:ascii="Book Antiqua" w:hAnsi="Book Antiqua"/>
            <w:b/>
            <w:bCs/>
          </w:rPr>
          <w:t>Hoy, Señor, te doy gracias</w:t>
        </w:r>
      </w:hyperlink>
      <w:r w:rsidRPr="00DF3DF9">
        <w:rPr>
          <w:rFonts w:ascii="Book Antiqua" w:hAnsi="Book Antiqua"/>
          <w:b/>
          <w:bCs/>
        </w:rPr>
        <w:t xml:space="preserve"> (Today, I give you thanks Lord):</w:t>
      </w:r>
      <w:r w:rsidRPr="00DF3DF9">
        <w:rPr>
          <w:rFonts w:ascii="Book Antiqua" w:hAnsi="Book Antiqua"/>
        </w:rPr>
        <w:t xml:space="preserve"> </w:t>
      </w:r>
      <w:r w:rsidRPr="007606CF">
        <w:rPr>
          <w:rFonts w:ascii="Book Antiqua" w:hAnsi="Book Antiqua"/>
        </w:rPr>
        <w:t>Sólo en español. / Only in Spanish</w:t>
      </w:r>
      <w:r>
        <w:rPr>
          <w:rFonts w:ascii="Book Antiqua" w:hAnsi="Book Antiqua"/>
        </w:rPr>
        <w:t>.</w:t>
      </w:r>
      <w:r w:rsidRPr="00DF3DF9">
        <w:rPr>
          <w:rFonts w:ascii="Book Antiqua" w:hAnsi="Book Antiqua"/>
        </w:rPr>
        <w:t xml:space="preserve"> </w:t>
      </w:r>
    </w:p>
    <w:p w14:paraId="3E197166" w14:textId="77777777" w:rsidR="00EC547C" w:rsidRPr="00DF3DF9" w:rsidRDefault="00EC547C" w:rsidP="00EC547C">
      <w:pPr>
        <w:pStyle w:val="BodyText"/>
        <w:numPr>
          <w:ilvl w:val="0"/>
          <w:numId w:val="86"/>
        </w:numPr>
        <w:rPr>
          <w:rFonts w:ascii="Book Antiqua" w:hAnsi="Book Antiqua"/>
          <w:b w:val="0"/>
          <w:i w:val="0"/>
        </w:rPr>
      </w:pPr>
      <w:hyperlink r:id="rId22" w:history="1">
        <w:r w:rsidRPr="007606CF">
          <w:rPr>
            <w:rStyle w:val="Hyperlink"/>
            <w:rFonts w:ascii="Book Antiqua" w:hAnsi="Book Antiqua"/>
            <w:bCs w:val="0"/>
            <w:i w:val="0"/>
          </w:rPr>
          <w:t>Gracias</w:t>
        </w:r>
      </w:hyperlink>
      <w:r w:rsidRPr="00DF3DF9">
        <w:rPr>
          <w:rFonts w:ascii="Book Antiqua" w:hAnsi="Book Antiqua"/>
          <w:bCs w:val="0"/>
          <w:i w:val="0"/>
        </w:rPr>
        <w:t xml:space="preserve"> (Thank you):</w:t>
      </w:r>
      <w:r w:rsidRPr="00DF3DF9">
        <w:rPr>
          <w:rFonts w:ascii="Book Antiqua" w:hAnsi="Book Antiqua"/>
          <w:b w:val="0"/>
          <w:i w:val="0"/>
        </w:rPr>
        <w:t xml:space="preserve"> </w:t>
      </w:r>
      <w:r w:rsidRPr="007606CF">
        <w:rPr>
          <w:rFonts w:ascii="Book Antiqua" w:hAnsi="Book Antiqua"/>
          <w:b w:val="0"/>
          <w:bCs w:val="0"/>
          <w:i w:val="0"/>
          <w:iCs w:val="0"/>
        </w:rPr>
        <w:t>Sólo en español. / Only in Spanish</w:t>
      </w:r>
      <w:r>
        <w:rPr>
          <w:rFonts w:ascii="Book Antiqua" w:hAnsi="Book Antiqua"/>
          <w:b w:val="0"/>
          <w:bCs w:val="0"/>
          <w:i w:val="0"/>
          <w:iCs w:val="0"/>
        </w:rPr>
        <w:t>.</w:t>
      </w:r>
      <w:r w:rsidRPr="00DF3DF9">
        <w:rPr>
          <w:rFonts w:ascii="Book Antiqua" w:hAnsi="Book Antiqua"/>
          <w:b w:val="0"/>
          <w:i w:val="0"/>
        </w:rPr>
        <w:t xml:space="preserve"> </w:t>
      </w:r>
    </w:p>
    <w:p w14:paraId="71202D45" w14:textId="77777777" w:rsidR="00EC547C" w:rsidRPr="00DF3DF9" w:rsidRDefault="00EC547C" w:rsidP="00EC547C">
      <w:pPr>
        <w:pStyle w:val="BodyText"/>
        <w:numPr>
          <w:ilvl w:val="0"/>
          <w:numId w:val="86"/>
        </w:numPr>
        <w:rPr>
          <w:rFonts w:ascii="Book Antiqua" w:hAnsi="Book Antiqua"/>
          <w:b w:val="0"/>
          <w:i w:val="0"/>
        </w:rPr>
      </w:pPr>
      <w:hyperlink r:id="rId23" w:history="1">
        <w:r w:rsidRPr="00CC318F">
          <w:rPr>
            <w:rStyle w:val="Hyperlink"/>
            <w:rFonts w:ascii="Book Antiqua" w:hAnsi="Book Antiqua"/>
            <w:bCs w:val="0"/>
            <w:i w:val="0"/>
          </w:rPr>
          <w:t>Cambiaré mi tristeza / I’m trading my sorrows</w:t>
        </w:r>
      </w:hyperlink>
    </w:p>
    <w:p w14:paraId="7A759A63" w14:textId="77777777" w:rsidR="00EC547C" w:rsidRPr="00DF3DF9" w:rsidRDefault="00EC547C" w:rsidP="00EC547C">
      <w:pPr>
        <w:pStyle w:val="BodyText"/>
        <w:numPr>
          <w:ilvl w:val="0"/>
          <w:numId w:val="86"/>
        </w:numPr>
        <w:rPr>
          <w:rFonts w:ascii="Book Antiqua" w:hAnsi="Book Antiqua"/>
          <w:b w:val="0"/>
          <w:i w:val="0"/>
        </w:rPr>
      </w:pPr>
      <w:hyperlink r:id="rId24" w:history="1">
        <w:r w:rsidRPr="00CC318F">
          <w:rPr>
            <w:rStyle w:val="Hyperlink"/>
            <w:rFonts w:ascii="Book Antiqua" w:hAnsi="Book Antiqua"/>
            <w:bCs w:val="0"/>
            <w:i w:val="0"/>
          </w:rPr>
          <w:t>Bendito seas tu / Blessed be your name</w:t>
        </w:r>
      </w:hyperlink>
    </w:p>
    <w:p w14:paraId="0CB0BE94" w14:textId="77777777" w:rsidR="00EC547C" w:rsidRPr="00860639" w:rsidRDefault="00EC547C" w:rsidP="00EC547C">
      <w:pPr>
        <w:pStyle w:val="BodyText"/>
        <w:numPr>
          <w:ilvl w:val="0"/>
          <w:numId w:val="86"/>
        </w:numPr>
        <w:rPr>
          <w:rFonts w:ascii="Book Antiqua" w:hAnsi="Book Antiqua"/>
          <w:b w:val="0"/>
          <w:i w:val="0"/>
        </w:rPr>
      </w:pPr>
      <w:hyperlink r:id="rId25" w:history="1">
        <w:r w:rsidRPr="00CC318F">
          <w:rPr>
            <w:rStyle w:val="Hyperlink"/>
            <w:rFonts w:ascii="Book Antiqua" w:hAnsi="Book Antiqua"/>
            <w:bCs w:val="0"/>
            <w:i w:val="0"/>
          </w:rPr>
          <w:t>Hechos para honrarle / Made to Worship</w:t>
        </w:r>
      </w:hyperlink>
    </w:p>
    <w:p w14:paraId="738BFBEB" w14:textId="77777777" w:rsidR="00EC547C" w:rsidRPr="00897D2B" w:rsidRDefault="00EC547C" w:rsidP="00EC547C">
      <w:pPr>
        <w:pStyle w:val="BodyText"/>
        <w:numPr>
          <w:ilvl w:val="0"/>
          <w:numId w:val="86"/>
        </w:numPr>
        <w:rPr>
          <w:rFonts w:ascii="Book Antiqua" w:hAnsi="Book Antiqua"/>
          <w:b w:val="0"/>
          <w:i w:val="0"/>
        </w:rPr>
      </w:pPr>
      <w:hyperlink r:id="rId26" w:history="1">
        <w:r w:rsidRPr="00897D2B">
          <w:rPr>
            <w:rStyle w:val="Hyperlink"/>
            <w:rFonts w:ascii="Book Antiqua" w:hAnsi="Book Antiqua"/>
            <w:bCs w:val="0"/>
            <w:i w:val="0"/>
          </w:rPr>
          <w:t>Mi casa y yo / As For Me</w:t>
        </w:r>
      </w:hyperlink>
    </w:p>
    <w:p w14:paraId="5C4C6380" w14:textId="77777777" w:rsidR="00EC547C" w:rsidRDefault="00EC547C" w:rsidP="00EC547C">
      <w:pPr>
        <w:pStyle w:val="BodyText"/>
        <w:numPr>
          <w:ilvl w:val="0"/>
          <w:numId w:val="86"/>
        </w:numPr>
        <w:rPr>
          <w:rFonts w:ascii="Book Antiqua" w:hAnsi="Book Antiqua"/>
          <w:bCs w:val="0"/>
          <w:i w:val="0"/>
        </w:rPr>
      </w:pPr>
      <w:hyperlink r:id="rId27" w:history="1">
        <w:r w:rsidRPr="00897D2B">
          <w:rPr>
            <w:rStyle w:val="Hyperlink"/>
            <w:rFonts w:ascii="Book Antiqua" w:hAnsi="Book Antiqua"/>
            <w:bCs w:val="0"/>
            <w:i w:val="0"/>
          </w:rPr>
          <w:t>Construiré Mi Vida / Build My Life</w:t>
        </w:r>
      </w:hyperlink>
    </w:p>
    <w:p w14:paraId="79920C60" w14:textId="77777777" w:rsidR="00EC547C" w:rsidRDefault="00EC547C" w:rsidP="00EC547C">
      <w:pPr>
        <w:pStyle w:val="BodyText"/>
        <w:numPr>
          <w:ilvl w:val="0"/>
          <w:numId w:val="86"/>
        </w:numPr>
        <w:rPr>
          <w:rFonts w:ascii="Book Antiqua" w:hAnsi="Book Antiqua"/>
          <w:bCs w:val="0"/>
          <w:i w:val="0"/>
        </w:rPr>
      </w:pPr>
      <w:hyperlink r:id="rId28" w:history="1">
        <w:r w:rsidRPr="00897D2B">
          <w:rPr>
            <w:rStyle w:val="Hyperlink"/>
            <w:rFonts w:ascii="Book Antiqua" w:hAnsi="Book Antiqua"/>
            <w:bCs w:val="0"/>
            <w:i w:val="0"/>
          </w:rPr>
          <w:t>Cristo se magnificado / Christ Be Magnified</w:t>
        </w:r>
      </w:hyperlink>
    </w:p>
    <w:p w14:paraId="72F1A7C6" w14:textId="77777777" w:rsidR="00EC547C" w:rsidRDefault="00EC547C" w:rsidP="00EC547C">
      <w:pPr>
        <w:pStyle w:val="BodyText"/>
        <w:numPr>
          <w:ilvl w:val="0"/>
          <w:numId w:val="86"/>
        </w:numPr>
        <w:rPr>
          <w:rFonts w:ascii="Book Antiqua" w:hAnsi="Book Antiqua"/>
          <w:bCs w:val="0"/>
          <w:i w:val="0"/>
        </w:rPr>
      </w:pPr>
      <w:hyperlink r:id="rId29" w:history="1">
        <w:r w:rsidRPr="00897D2B">
          <w:rPr>
            <w:rStyle w:val="Hyperlink"/>
            <w:rFonts w:ascii="Book Antiqua" w:hAnsi="Book Antiqua"/>
            <w:bCs w:val="0"/>
            <w:i w:val="0"/>
          </w:rPr>
          <w:t>Eres libre / Freedom</w:t>
        </w:r>
      </w:hyperlink>
    </w:p>
    <w:p w14:paraId="3BBE3C29" w14:textId="77777777" w:rsidR="00EC547C" w:rsidRDefault="00EC547C" w:rsidP="00EC547C">
      <w:pPr>
        <w:pStyle w:val="BodyText"/>
        <w:numPr>
          <w:ilvl w:val="0"/>
          <w:numId w:val="86"/>
        </w:numPr>
        <w:rPr>
          <w:rFonts w:ascii="Book Antiqua" w:hAnsi="Book Antiqua"/>
          <w:bCs w:val="0"/>
          <w:i w:val="0"/>
        </w:rPr>
      </w:pPr>
      <w:hyperlink r:id="rId30" w:history="1">
        <w:r w:rsidRPr="00897D2B">
          <w:rPr>
            <w:rStyle w:val="Hyperlink"/>
            <w:rFonts w:ascii="Book Antiqua" w:hAnsi="Book Antiqua"/>
            <w:bCs w:val="0"/>
            <w:i w:val="0"/>
          </w:rPr>
          <w:t>Yo te seguire / I Will Follow</w:t>
        </w:r>
      </w:hyperlink>
    </w:p>
    <w:p w14:paraId="0C16B3A9" w14:textId="77777777" w:rsidR="00EC547C" w:rsidRDefault="00EC547C" w:rsidP="00EC547C">
      <w:pPr>
        <w:pStyle w:val="BodyText"/>
        <w:numPr>
          <w:ilvl w:val="0"/>
          <w:numId w:val="86"/>
        </w:numPr>
        <w:rPr>
          <w:rFonts w:ascii="Book Antiqua" w:hAnsi="Book Antiqua"/>
          <w:bCs w:val="0"/>
          <w:i w:val="0"/>
        </w:rPr>
      </w:pPr>
      <w:hyperlink r:id="rId31" w:history="1">
        <w:r w:rsidRPr="00D1426F">
          <w:rPr>
            <w:rStyle w:val="Hyperlink"/>
            <w:rFonts w:ascii="Book Antiqua" w:hAnsi="Book Antiqua"/>
            <w:bCs w:val="0"/>
            <w:i w:val="0"/>
          </w:rPr>
          <w:t>No se detendrá / Won’t Stop Now</w:t>
        </w:r>
      </w:hyperlink>
    </w:p>
    <w:p w14:paraId="5DF707CD" w14:textId="77777777" w:rsidR="00EC547C" w:rsidRPr="00897D2B" w:rsidRDefault="00EC547C" w:rsidP="00EC547C">
      <w:pPr>
        <w:pStyle w:val="BodyText"/>
        <w:numPr>
          <w:ilvl w:val="0"/>
          <w:numId w:val="86"/>
        </w:numPr>
        <w:rPr>
          <w:rFonts w:ascii="Book Antiqua" w:hAnsi="Book Antiqua"/>
          <w:bCs w:val="0"/>
          <w:i w:val="0"/>
        </w:rPr>
      </w:pPr>
      <w:hyperlink r:id="rId32" w:history="1">
        <w:r w:rsidRPr="00BC5612">
          <w:rPr>
            <w:rStyle w:val="Hyperlink"/>
            <w:rFonts w:ascii="Book Antiqua" w:hAnsi="Book Antiqua"/>
            <w:bCs w:val="0"/>
            <w:i w:val="0"/>
          </w:rPr>
          <w:t>Te ensalzaré Señor / I Will Praise You O Lord</w:t>
        </w:r>
      </w:hyperlink>
    </w:p>
    <w:p w14:paraId="647C1234" w14:textId="1FACEA1E"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lastRenderedPageBreak/>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EC547C" w:rsidRPr="00EC547C">
        <w:rPr>
          <w:rFonts w:ascii="Book Antiqua" w:hAnsi="Book Antiqua" w:cs="Palatino"/>
          <w:bCs/>
          <w:i/>
          <w:iCs/>
          <w:color w:val="FF0000"/>
          <w:sz w:val="20"/>
          <w:szCs w:val="20"/>
          <w:lang w:val="es-ES"/>
        </w:rPr>
        <w:t>Lucas/Luke 10,1-11; 16-20.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0"/>
        <w:gridCol w:w="5050"/>
      </w:tblGrid>
      <w:tr w:rsidR="007F4E25" w:rsidRPr="00890F9C" w14:paraId="0FD22805" w14:textId="77777777" w:rsidTr="00DC0F84">
        <w:tc>
          <w:tcPr>
            <w:tcW w:w="5395" w:type="dxa"/>
          </w:tcPr>
          <w:p w14:paraId="6CCF39C0" w14:textId="77777777" w:rsidR="00EC547C" w:rsidRPr="00DF3DF9" w:rsidRDefault="00EC547C" w:rsidP="00EC547C">
            <w:pPr>
              <w:rPr>
                <w:rFonts w:ascii="Book Antiqua" w:hAnsi="Book Antiqua"/>
                <w:b/>
                <w:i/>
                <w:lang w:val="es-ES"/>
              </w:rPr>
            </w:pPr>
            <w:r w:rsidRPr="00DF3DF9">
              <w:rPr>
                <w:rFonts w:ascii="Book Antiqua" w:hAnsi="Book Antiqua"/>
                <w:b/>
                <w:i/>
                <w:lang w:val="es-ES"/>
              </w:rPr>
              <w:t>Unísono: La cosecha es mucha…</w:t>
            </w:r>
          </w:p>
          <w:p w14:paraId="64E76C7D" w14:textId="77777777" w:rsidR="00EC547C" w:rsidRPr="00DF3DF9" w:rsidRDefault="00EC547C" w:rsidP="00EC547C">
            <w:pPr>
              <w:rPr>
                <w:rFonts w:ascii="Book Antiqua" w:hAnsi="Book Antiqua"/>
                <w:b/>
                <w:i/>
                <w:lang w:val="es-ES"/>
              </w:rPr>
            </w:pPr>
            <w:r w:rsidRPr="00DF3DF9">
              <w:rPr>
                <w:rFonts w:ascii="Book Antiqua" w:hAnsi="Book Antiqua"/>
                <w:b/>
                <w:i/>
                <w:lang w:val="es-ES"/>
              </w:rPr>
              <w:t>y puede resultar tan abrumadora,</w:t>
            </w:r>
          </w:p>
          <w:p w14:paraId="1D39ED46" w14:textId="77777777" w:rsidR="00EC547C" w:rsidRPr="00DF3DF9" w:rsidRDefault="00EC547C" w:rsidP="00EC547C">
            <w:pPr>
              <w:rPr>
                <w:rFonts w:ascii="Book Antiqua" w:hAnsi="Book Antiqua"/>
                <w:b/>
                <w:i/>
                <w:lang w:val="es-ES"/>
              </w:rPr>
            </w:pPr>
            <w:r w:rsidRPr="00DF3DF9">
              <w:rPr>
                <w:rFonts w:ascii="Book Antiqua" w:hAnsi="Book Antiqua"/>
                <w:b/>
                <w:i/>
                <w:lang w:val="es-ES"/>
              </w:rPr>
              <w:t>que nos rendimos antes de comenzar a cosechar.</w:t>
            </w:r>
          </w:p>
          <w:p w14:paraId="5250658E" w14:textId="77777777" w:rsidR="00EC547C" w:rsidRPr="00DF3DF9" w:rsidRDefault="00EC547C" w:rsidP="00EC547C">
            <w:pPr>
              <w:rPr>
                <w:rFonts w:ascii="Book Antiqua" w:hAnsi="Book Antiqua"/>
                <w:b/>
                <w:i/>
                <w:lang w:val="es-ES"/>
              </w:rPr>
            </w:pPr>
            <w:r w:rsidRPr="00DF3DF9">
              <w:rPr>
                <w:rFonts w:ascii="Book Antiqua" w:hAnsi="Book Antiqua"/>
                <w:b/>
                <w:i/>
                <w:lang w:val="es-ES"/>
              </w:rPr>
              <w:t>Confiamos en nuestras propias fuerzas</w:t>
            </w:r>
          </w:p>
          <w:p w14:paraId="7154CB3B" w14:textId="77777777" w:rsidR="00EC547C" w:rsidRPr="00DF3DF9" w:rsidRDefault="00EC547C" w:rsidP="00EC547C">
            <w:pPr>
              <w:rPr>
                <w:rFonts w:ascii="Book Antiqua" w:hAnsi="Book Antiqua"/>
                <w:b/>
                <w:i/>
                <w:lang w:val="es-ES"/>
              </w:rPr>
            </w:pPr>
            <w:r w:rsidRPr="00DF3DF9">
              <w:rPr>
                <w:rFonts w:ascii="Book Antiqua" w:hAnsi="Book Antiqua"/>
                <w:b/>
                <w:i/>
                <w:lang w:val="es-ES"/>
              </w:rPr>
              <w:t>y no ponemos nuestra mirada en la fortaleza</w:t>
            </w:r>
          </w:p>
          <w:p w14:paraId="5D057DAF" w14:textId="77777777" w:rsidR="00EC547C" w:rsidRPr="00DF3DF9" w:rsidRDefault="00EC547C" w:rsidP="00EC547C">
            <w:pPr>
              <w:rPr>
                <w:rFonts w:ascii="Book Antiqua" w:hAnsi="Book Antiqua"/>
                <w:b/>
                <w:i/>
                <w:lang w:val="es-ES"/>
              </w:rPr>
            </w:pPr>
            <w:r w:rsidRPr="00DF3DF9">
              <w:rPr>
                <w:rFonts w:ascii="Book Antiqua" w:hAnsi="Book Antiqua"/>
                <w:b/>
                <w:i/>
                <w:lang w:val="es-ES"/>
              </w:rPr>
              <w:t>del Señor de la cosecha.</w:t>
            </w:r>
          </w:p>
          <w:p w14:paraId="36B387F4" w14:textId="77777777" w:rsidR="00EC547C" w:rsidRPr="00DF3DF9" w:rsidRDefault="00EC547C" w:rsidP="00EC547C">
            <w:pPr>
              <w:rPr>
                <w:rFonts w:ascii="Book Antiqua" w:hAnsi="Book Antiqua"/>
                <w:b/>
                <w:i/>
                <w:lang w:val="es-ES"/>
              </w:rPr>
            </w:pPr>
            <w:r w:rsidRPr="00DF3DF9">
              <w:rPr>
                <w:rFonts w:ascii="Book Antiqua" w:hAnsi="Book Antiqua"/>
                <w:b/>
                <w:i/>
                <w:lang w:val="es-ES"/>
              </w:rPr>
              <w:t>Perdónanos oh Gran Agricultor,</w:t>
            </w:r>
          </w:p>
          <w:p w14:paraId="20736C44" w14:textId="77777777" w:rsidR="00EC547C" w:rsidRPr="00DF3DF9" w:rsidRDefault="00EC547C" w:rsidP="00EC547C">
            <w:pPr>
              <w:rPr>
                <w:rFonts w:ascii="Book Antiqua" w:hAnsi="Book Antiqua"/>
                <w:b/>
                <w:i/>
                <w:lang w:val="es-ES"/>
              </w:rPr>
            </w:pPr>
            <w:r w:rsidRPr="00DF3DF9">
              <w:rPr>
                <w:rFonts w:ascii="Book Antiqua" w:hAnsi="Book Antiqua"/>
                <w:b/>
                <w:i/>
                <w:lang w:val="es-ES"/>
              </w:rPr>
              <w:t>por nuestra poca entrega y compromiso</w:t>
            </w:r>
            <w:r>
              <w:rPr>
                <w:rFonts w:ascii="Book Antiqua" w:hAnsi="Book Antiqua"/>
                <w:b/>
                <w:i/>
                <w:lang w:val="es-ES"/>
              </w:rPr>
              <w:t>.</w:t>
            </w:r>
            <w:r w:rsidRPr="00DF3DF9">
              <w:rPr>
                <w:rFonts w:ascii="Book Antiqua" w:hAnsi="Book Antiqua"/>
                <w:b/>
                <w:i/>
                <w:lang w:val="es-ES"/>
              </w:rPr>
              <w:t xml:space="preserve"> </w:t>
            </w:r>
          </w:p>
          <w:p w14:paraId="070D3144" w14:textId="77777777" w:rsidR="00EC547C" w:rsidRPr="00DF3DF9" w:rsidRDefault="00EC547C" w:rsidP="00EC547C">
            <w:pPr>
              <w:rPr>
                <w:rFonts w:ascii="Book Antiqua" w:hAnsi="Book Antiqua"/>
                <w:b/>
                <w:i/>
                <w:lang w:val="es-ES"/>
              </w:rPr>
            </w:pPr>
            <w:r>
              <w:rPr>
                <w:rFonts w:ascii="Book Antiqua" w:hAnsi="Book Antiqua"/>
                <w:b/>
                <w:i/>
                <w:lang w:val="es-ES"/>
              </w:rPr>
              <w:t>L</w:t>
            </w:r>
            <w:r w:rsidRPr="00DF3DF9">
              <w:rPr>
                <w:rFonts w:ascii="Book Antiqua" w:hAnsi="Book Antiqua"/>
                <w:b/>
                <w:i/>
                <w:lang w:val="es-ES"/>
              </w:rPr>
              <w:t xml:space="preserve">lena nuestras vidas de la energía que solo da tu Espíritu, </w:t>
            </w:r>
          </w:p>
          <w:p w14:paraId="2027B8E6" w14:textId="77777777" w:rsidR="00EC547C" w:rsidRPr="00DF3DF9" w:rsidRDefault="00EC547C" w:rsidP="00EC547C">
            <w:pPr>
              <w:rPr>
                <w:rFonts w:ascii="Book Antiqua" w:hAnsi="Book Antiqua"/>
                <w:b/>
                <w:i/>
                <w:lang w:val="es-ES"/>
              </w:rPr>
            </w:pPr>
            <w:r w:rsidRPr="00DF3DF9">
              <w:rPr>
                <w:rFonts w:ascii="Book Antiqua" w:hAnsi="Book Antiqua"/>
                <w:b/>
                <w:i/>
                <w:lang w:val="es-ES"/>
              </w:rPr>
              <w:t>para salir al campo a trabajar.</w:t>
            </w:r>
          </w:p>
          <w:p w14:paraId="2EED1610" w14:textId="77777777" w:rsidR="00EC547C" w:rsidRPr="00DF3DF9" w:rsidRDefault="00EC547C" w:rsidP="00EC547C">
            <w:pPr>
              <w:rPr>
                <w:rFonts w:ascii="Book Antiqua" w:hAnsi="Book Antiqua"/>
                <w:b/>
                <w:i/>
                <w:lang w:val="es-ES"/>
              </w:rPr>
            </w:pPr>
            <w:r w:rsidRPr="00DF3DF9">
              <w:rPr>
                <w:rFonts w:ascii="Book Antiqua" w:hAnsi="Book Antiqua"/>
                <w:b/>
                <w:i/>
                <w:lang w:val="es-ES"/>
              </w:rPr>
              <w:t xml:space="preserve">En tu nombre oramos. </w:t>
            </w:r>
          </w:p>
          <w:p w14:paraId="3F253B11" w14:textId="58743ABA" w:rsidR="00E9316B" w:rsidRPr="00EB6FDE" w:rsidRDefault="00EC547C" w:rsidP="00EC547C">
            <w:pPr>
              <w:rPr>
                <w:rFonts w:ascii="Book Antiqua" w:hAnsi="Book Antiqua"/>
                <w:b/>
                <w:i/>
                <w:lang w:val="es-ES"/>
              </w:rPr>
            </w:pPr>
            <w:r w:rsidRPr="00DF3DF9">
              <w:rPr>
                <w:rFonts w:ascii="Book Antiqua" w:hAnsi="Book Antiqua"/>
                <w:b/>
                <w:i/>
                <w:lang w:val="es-ES"/>
              </w:rPr>
              <w:t>Amén</w:t>
            </w:r>
            <w:r w:rsidRPr="008E68DC">
              <w:rPr>
                <w:rFonts w:ascii="Book Antiqua" w:hAnsi="Book Antiqua"/>
                <w:b/>
                <w:i/>
                <w:lang w:val="es-ES"/>
              </w:rPr>
              <w:t>.</w:t>
            </w:r>
          </w:p>
        </w:tc>
        <w:tc>
          <w:tcPr>
            <w:tcW w:w="5395" w:type="dxa"/>
          </w:tcPr>
          <w:p w14:paraId="69698A66" w14:textId="77777777" w:rsidR="00EC547C" w:rsidRPr="00EC547C" w:rsidRDefault="00EC547C" w:rsidP="00EC547C">
            <w:pPr>
              <w:rPr>
                <w:rFonts w:ascii="Book Antiqua" w:hAnsi="Book Antiqua"/>
                <w:b/>
                <w:bCs/>
                <w:i/>
                <w:iCs/>
              </w:rPr>
            </w:pPr>
            <w:r w:rsidRPr="00EC547C">
              <w:rPr>
                <w:rFonts w:ascii="Book Antiqua" w:hAnsi="Book Antiqua"/>
                <w:b/>
                <w:bCs/>
                <w:i/>
                <w:iCs/>
              </w:rPr>
              <w:t>Unison: The harvest is plentiful ...</w:t>
            </w:r>
          </w:p>
          <w:p w14:paraId="10EF5708" w14:textId="77777777" w:rsidR="00EC547C" w:rsidRPr="00EC547C" w:rsidRDefault="00EC547C" w:rsidP="00EC547C">
            <w:pPr>
              <w:rPr>
                <w:rFonts w:ascii="Book Antiqua" w:hAnsi="Book Antiqua"/>
                <w:b/>
                <w:bCs/>
                <w:i/>
                <w:iCs/>
              </w:rPr>
            </w:pPr>
            <w:r w:rsidRPr="00EC547C">
              <w:rPr>
                <w:rFonts w:ascii="Book Antiqua" w:hAnsi="Book Antiqua"/>
                <w:b/>
                <w:bCs/>
                <w:i/>
                <w:iCs/>
              </w:rPr>
              <w:t>but it can be so overwhelming,</w:t>
            </w:r>
          </w:p>
          <w:p w14:paraId="48EA7791" w14:textId="77777777" w:rsidR="00EC547C" w:rsidRPr="00EC547C" w:rsidRDefault="00EC547C" w:rsidP="00EC547C">
            <w:pPr>
              <w:rPr>
                <w:rFonts w:ascii="Book Antiqua" w:hAnsi="Book Antiqua"/>
                <w:b/>
                <w:bCs/>
                <w:i/>
                <w:iCs/>
              </w:rPr>
            </w:pPr>
            <w:r w:rsidRPr="00EC547C">
              <w:rPr>
                <w:rFonts w:ascii="Book Antiqua" w:hAnsi="Book Antiqua"/>
                <w:b/>
                <w:bCs/>
                <w:i/>
                <w:iCs/>
              </w:rPr>
              <w:t>that we can be give up before starting.</w:t>
            </w:r>
          </w:p>
          <w:p w14:paraId="65F9CF37" w14:textId="77777777" w:rsidR="00EC547C" w:rsidRPr="00EC547C" w:rsidRDefault="00EC547C" w:rsidP="00EC547C">
            <w:pPr>
              <w:rPr>
                <w:rFonts w:ascii="Book Antiqua" w:hAnsi="Book Antiqua"/>
                <w:b/>
                <w:bCs/>
                <w:i/>
                <w:iCs/>
              </w:rPr>
            </w:pPr>
            <w:r w:rsidRPr="00EC547C">
              <w:rPr>
                <w:rFonts w:ascii="Book Antiqua" w:hAnsi="Book Antiqua"/>
                <w:b/>
                <w:bCs/>
                <w:i/>
                <w:iCs/>
              </w:rPr>
              <w:t>We rely on our own strength</w:t>
            </w:r>
          </w:p>
          <w:p w14:paraId="3B8F4D25" w14:textId="77777777" w:rsidR="00EC547C" w:rsidRPr="00EC547C" w:rsidRDefault="00EC547C" w:rsidP="00EC547C">
            <w:pPr>
              <w:rPr>
                <w:rFonts w:ascii="Book Antiqua" w:hAnsi="Book Antiqua"/>
                <w:b/>
                <w:bCs/>
                <w:i/>
                <w:iCs/>
              </w:rPr>
            </w:pPr>
            <w:r w:rsidRPr="00EC547C">
              <w:rPr>
                <w:rFonts w:ascii="Book Antiqua" w:hAnsi="Book Antiqua"/>
                <w:b/>
                <w:bCs/>
                <w:i/>
                <w:iCs/>
              </w:rPr>
              <w:t>and we do not fix our eyes on the strength</w:t>
            </w:r>
          </w:p>
          <w:p w14:paraId="038F47F5" w14:textId="77777777" w:rsidR="00EC547C" w:rsidRPr="00EC547C" w:rsidRDefault="00EC547C" w:rsidP="00EC547C">
            <w:pPr>
              <w:rPr>
                <w:rFonts w:ascii="Book Antiqua" w:hAnsi="Book Antiqua"/>
                <w:b/>
                <w:bCs/>
                <w:i/>
                <w:iCs/>
              </w:rPr>
            </w:pPr>
            <w:r w:rsidRPr="00EC547C">
              <w:rPr>
                <w:rFonts w:ascii="Book Antiqua" w:hAnsi="Book Antiqua"/>
                <w:b/>
                <w:bCs/>
                <w:i/>
                <w:iCs/>
              </w:rPr>
              <w:t>of the Lord of the harvest.</w:t>
            </w:r>
          </w:p>
          <w:p w14:paraId="2AC8285E" w14:textId="77777777" w:rsidR="00EC547C" w:rsidRPr="00EC547C" w:rsidRDefault="00EC547C" w:rsidP="00EC547C">
            <w:pPr>
              <w:rPr>
                <w:rFonts w:ascii="Book Antiqua" w:hAnsi="Book Antiqua"/>
                <w:b/>
                <w:bCs/>
                <w:i/>
                <w:iCs/>
              </w:rPr>
            </w:pPr>
            <w:r w:rsidRPr="00EC547C">
              <w:rPr>
                <w:rFonts w:ascii="Book Antiqua" w:hAnsi="Book Antiqua"/>
                <w:b/>
                <w:bCs/>
                <w:i/>
                <w:iCs/>
              </w:rPr>
              <w:t>Forgive us oh Great Farmer,</w:t>
            </w:r>
          </w:p>
          <w:p w14:paraId="5BC177FC" w14:textId="77777777" w:rsidR="00EC547C" w:rsidRPr="00EC547C" w:rsidRDefault="00EC547C" w:rsidP="00EC547C">
            <w:pPr>
              <w:rPr>
                <w:rFonts w:ascii="Book Antiqua" w:hAnsi="Book Antiqua"/>
                <w:b/>
                <w:bCs/>
                <w:i/>
                <w:iCs/>
              </w:rPr>
            </w:pPr>
            <w:r w:rsidRPr="00EC547C">
              <w:rPr>
                <w:rFonts w:ascii="Book Antiqua" w:hAnsi="Book Antiqua"/>
                <w:b/>
                <w:bCs/>
                <w:i/>
                <w:iCs/>
              </w:rPr>
              <w:t>for our lack of dedication and commitment</w:t>
            </w:r>
          </w:p>
          <w:p w14:paraId="2824F695" w14:textId="77777777" w:rsidR="00EC547C" w:rsidRPr="00EC547C" w:rsidRDefault="00EC547C" w:rsidP="00EC547C">
            <w:pPr>
              <w:rPr>
                <w:rFonts w:ascii="Book Antiqua" w:hAnsi="Book Antiqua"/>
                <w:b/>
                <w:bCs/>
                <w:i/>
                <w:iCs/>
              </w:rPr>
            </w:pPr>
            <w:r w:rsidRPr="00EC547C">
              <w:rPr>
                <w:rFonts w:ascii="Book Antiqua" w:hAnsi="Book Antiqua"/>
                <w:b/>
                <w:bCs/>
                <w:i/>
                <w:iCs/>
              </w:rPr>
              <w:t>fill our lives with the energy that only your Spirit gives,</w:t>
            </w:r>
          </w:p>
          <w:p w14:paraId="2D148B85" w14:textId="77777777" w:rsidR="00EC547C" w:rsidRPr="00EC547C" w:rsidRDefault="00EC547C" w:rsidP="00EC547C">
            <w:pPr>
              <w:rPr>
                <w:rFonts w:ascii="Book Antiqua" w:hAnsi="Book Antiqua"/>
                <w:b/>
                <w:bCs/>
                <w:i/>
                <w:iCs/>
              </w:rPr>
            </w:pPr>
            <w:r w:rsidRPr="00EC547C">
              <w:rPr>
                <w:rFonts w:ascii="Book Antiqua" w:hAnsi="Book Antiqua"/>
                <w:b/>
                <w:bCs/>
                <w:i/>
                <w:iCs/>
              </w:rPr>
              <w:t>to go out to the field and work.</w:t>
            </w:r>
          </w:p>
          <w:p w14:paraId="08393B8C" w14:textId="77777777" w:rsidR="00EC547C" w:rsidRPr="00EC547C" w:rsidRDefault="00EC547C" w:rsidP="00EC547C">
            <w:pPr>
              <w:rPr>
                <w:rFonts w:ascii="Book Antiqua" w:hAnsi="Book Antiqua"/>
                <w:b/>
                <w:bCs/>
                <w:i/>
                <w:iCs/>
              </w:rPr>
            </w:pPr>
            <w:r w:rsidRPr="00EC547C">
              <w:rPr>
                <w:rFonts w:ascii="Book Antiqua" w:hAnsi="Book Antiqua"/>
                <w:b/>
                <w:bCs/>
                <w:i/>
                <w:iCs/>
              </w:rPr>
              <w:t>In your name we pray.</w:t>
            </w:r>
          </w:p>
          <w:p w14:paraId="38D2F372" w14:textId="16AE0F40" w:rsidR="002D38BD" w:rsidRPr="00DB5315" w:rsidRDefault="00EC547C" w:rsidP="00EC547C">
            <w:pPr>
              <w:rPr>
                <w:rFonts w:ascii="Book Antiqua" w:hAnsi="Book Antiqua"/>
                <w:b/>
                <w:bCs/>
                <w:i/>
                <w:iCs/>
              </w:rPr>
            </w:pPr>
            <w:r w:rsidRPr="00EC547C">
              <w:rPr>
                <w:rFonts w:ascii="Book Antiqua" w:hAnsi="Book Antiqua"/>
                <w:b/>
                <w:bCs/>
                <w:i/>
                <w:iCs/>
              </w:rPr>
              <w:t>Amen.</w:t>
            </w:r>
            <w:r w:rsidR="00D202F6" w:rsidRPr="00BE7984">
              <w:rPr>
                <w:rFonts w:ascii="Book Antiqua" w:hAnsi="Book Antiqua"/>
                <w:b/>
                <w:bCs/>
                <w:i/>
                <w:iCs/>
              </w:rPr>
              <w:t xml:space="preserve">  </w:t>
            </w: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393D125A"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EC547C">
        <w:rPr>
          <w:rFonts w:ascii="Book Antiqua" w:hAnsi="Book Antiqua"/>
          <w:i/>
          <w:color w:val="FF0000"/>
          <w:sz w:val="20"/>
        </w:rPr>
        <w:t xml:space="preserve">Salmo/Psalm 30,5; Lucas/Luke 10,20; Romanos/Romans 5,1; Juan/John 20,19-23. </w:t>
      </w:r>
      <w:r w:rsidR="00D202F6" w:rsidRPr="0090492B">
        <w:rPr>
          <w:rFonts w:ascii="Book Antiqua" w:hAnsi="Book Antiqua"/>
          <w:i/>
          <w:color w:val="FF0000"/>
          <w:sz w:val="20"/>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55732336" w:rsidR="0009637B" w:rsidRPr="00FE62D9" w:rsidRDefault="00EC547C" w:rsidP="006368DD">
            <w:pPr>
              <w:rPr>
                <w:rFonts w:ascii="Book Antiqua" w:hAnsi="Book Antiqua"/>
                <w:lang w:val="es-ES"/>
              </w:rPr>
            </w:pPr>
            <w:r w:rsidRPr="00DF3DF9">
              <w:rPr>
                <w:rFonts w:ascii="Book Antiqua" w:hAnsi="Book Antiqua" w:cs="Palatino Linotype"/>
                <w:color w:val="231F20"/>
                <w:lang w:val="es-ES" w:bidi="he-IL"/>
              </w:rPr>
              <w:t xml:space="preserve">Nuestro Dios es un Dios </w:t>
            </w:r>
            <w:r>
              <w:rPr>
                <w:rFonts w:ascii="Book Antiqua" w:hAnsi="Book Antiqua" w:cs="Palatino Linotype"/>
                <w:color w:val="231F20"/>
                <w:lang w:val="es-ES" w:bidi="he-IL"/>
              </w:rPr>
              <w:t>de maravillas</w:t>
            </w:r>
            <w:r w:rsidRPr="00DF3DF9">
              <w:rPr>
                <w:rFonts w:ascii="Book Antiqua" w:hAnsi="Book Antiqua" w:cs="Palatino Linotype"/>
                <w:color w:val="231F20"/>
                <w:lang w:val="es-ES" w:bidi="he-IL"/>
              </w:rPr>
              <w:t xml:space="preserve"> cuya ira dura sólo un momento y cuya misericordia dura toda la vida. Alegrémonos pues, porque nuestros nombres están escritos en el cielo. </w:t>
            </w:r>
            <w:r>
              <w:rPr>
                <w:rFonts w:ascii="Book Antiqua" w:hAnsi="Book Antiqua" w:cs="Palatino Linotype"/>
                <w:color w:val="231F20"/>
                <w:lang w:val="es-ES" w:bidi="he-IL"/>
              </w:rPr>
              <w:t>Familia</w:t>
            </w:r>
            <w:r w:rsidRPr="00DF3DF9">
              <w:rPr>
                <w:rFonts w:ascii="Book Antiqua" w:hAnsi="Book Antiqua" w:cs="Palatino Linotype"/>
                <w:color w:val="231F20"/>
                <w:lang w:val="es-ES" w:bidi="he-IL"/>
              </w:rPr>
              <w:t>, nuestros pecados son perdonados. Podemos vivir en paz</w:t>
            </w:r>
            <w:r w:rsidRPr="00BE7984">
              <w:rPr>
                <w:rFonts w:ascii="Book Antiqua" w:hAnsi="Book Antiqua" w:cs="Palatino Linotype"/>
                <w:color w:val="231F20"/>
                <w:lang w:val="es-ES" w:bidi="he-IL"/>
              </w:rPr>
              <w:t>.</w:t>
            </w:r>
          </w:p>
        </w:tc>
        <w:tc>
          <w:tcPr>
            <w:tcW w:w="5097" w:type="dxa"/>
          </w:tcPr>
          <w:p w14:paraId="0733855A" w14:textId="0DE3D3A0" w:rsidR="0009637B" w:rsidRPr="003F14BA" w:rsidRDefault="00EC547C" w:rsidP="006368DD">
            <w:pPr>
              <w:rPr>
                <w:rFonts w:ascii="Book Antiqua" w:hAnsi="Book Antiqua"/>
              </w:rPr>
            </w:pPr>
            <w:r w:rsidRPr="00DF3DF9">
              <w:rPr>
                <w:rFonts w:ascii="Book Antiqua" w:hAnsi="Book Antiqua"/>
              </w:rPr>
              <w:t>Our God is an awesome God, whose anger passes quickly and whose mercy lasts a lifetime. Rejoice then, for your names are written in heaven. Sisters and brothers, our sins are forgiven; be at peace</w:t>
            </w:r>
            <w:r w:rsidRPr="00BE7984">
              <w:rPr>
                <w:rFonts w:ascii="Book Antiqua" w:hAnsi="Book Antiqua"/>
              </w:rPr>
              <w:t xml:space="preserve">. </w:t>
            </w:r>
            <w:r w:rsidR="00D202F6" w:rsidRPr="00BE7984">
              <w:rPr>
                <w:rFonts w:ascii="Book Antiqua" w:hAnsi="Book Antiqua"/>
              </w:rPr>
              <w:t xml:space="preserve"> </w:t>
            </w:r>
            <w:r w:rsidR="00F209A0" w:rsidRPr="005E4036">
              <w:rPr>
                <w:rFonts w:ascii="Book Antiqua" w:hAnsi="Book Antiqua"/>
              </w:rPr>
              <w:t xml:space="preserve"> </w:t>
            </w:r>
          </w:p>
        </w:tc>
      </w:tr>
    </w:tbl>
    <w:p w14:paraId="5105598C" w14:textId="77777777" w:rsidR="00A27B55" w:rsidRDefault="00A27B55" w:rsidP="008078C7">
      <w:pPr>
        <w:rPr>
          <w:rFonts w:ascii="Optima" w:hAnsi="Optima" w:cs="Optima"/>
          <w:b/>
          <w:lang w:val="es-US"/>
        </w:rPr>
      </w:pPr>
    </w:p>
    <w:p w14:paraId="7F00F784" w14:textId="0A0C668D" w:rsidR="0088692A" w:rsidRDefault="0088692A" w:rsidP="008078C7">
      <w:pPr>
        <w:rPr>
          <w:rFonts w:ascii="Optima" w:hAnsi="Optima" w:cs="Optima"/>
          <w:b/>
          <w:lang w:val="es-US"/>
        </w:rPr>
      </w:pPr>
      <w:r w:rsidRPr="00B34352">
        <w:rPr>
          <w:rFonts w:ascii="Book Antiqua" w:hAnsi="Book Antiqua" w:cs="Palatino"/>
          <w:bCs/>
          <w:i/>
          <w:iCs/>
          <w:color w:val="FF0000"/>
          <w:sz w:val="20"/>
          <w:szCs w:val="20"/>
          <w:lang w:val="es-ES"/>
        </w:rPr>
        <w:t>(</w:t>
      </w:r>
      <w:r w:rsidRPr="00EC547C">
        <w:rPr>
          <w:rFonts w:ascii="Book Antiqua" w:hAnsi="Book Antiqua" w:cs="Palatino"/>
          <w:bCs/>
          <w:i/>
          <w:iCs/>
          <w:color w:val="FF0000"/>
          <w:sz w:val="20"/>
          <w:szCs w:val="20"/>
          <w:lang w:val="es-ES"/>
        </w:rPr>
        <w:t>Lucas/Luke 10,1-11; 16-20.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9"/>
        <w:gridCol w:w="5031"/>
      </w:tblGrid>
      <w:tr w:rsidR="0088692A" w:rsidRPr="00A12003" w14:paraId="1623C8C8" w14:textId="77777777" w:rsidTr="00BE03DC">
        <w:tc>
          <w:tcPr>
            <w:tcW w:w="5395" w:type="dxa"/>
          </w:tcPr>
          <w:p w14:paraId="4F0AF8EE" w14:textId="2D848C11" w:rsidR="0088692A" w:rsidRPr="00AA4DCE" w:rsidRDefault="0088692A" w:rsidP="0088692A">
            <w:pPr>
              <w:rPr>
                <w:rFonts w:ascii="Book Antiqua" w:hAnsi="Book Antiqua"/>
                <w:b/>
                <w:i/>
                <w:iCs/>
                <w:lang w:val="es-ES"/>
              </w:rPr>
            </w:pPr>
            <w:r w:rsidRPr="0088692A">
              <w:rPr>
                <w:rFonts w:ascii="Book Antiqua" w:hAnsi="Book Antiqua"/>
                <w:lang w:val="es-ES"/>
              </w:rPr>
              <w:t xml:space="preserve">Por gracia </w:t>
            </w:r>
            <w:r>
              <w:rPr>
                <w:rFonts w:ascii="Book Antiqua" w:hAnsi="Book Antiqua"/>
                <w:lang w:val="es-ES"/>
              </w:rPr>
              <w:t>Dios nos ha llamado</w:t>
            </w:r>
            <w:r w:rsidRPr="0088692A">
              <w:rPr>
                <w:rFonts w:ascii="Book Antiqua" w:hAnsi="Book Antiqua"/>
                <w:lang w:val="es-ES"/>
              </w:rPr>
              <w:t xml:space="preserve">, y por gracia </w:t>
            </w:r>
            <w:r>
              <w:rPr>
                <w:rFonts w:ascii="Book Antiqua" w:hAnsi="Book Antiqua"/>
                <w:lang w:val="es-ES"/>
              </w:rPr>
              <w:t>Dios nos perdona</w:t>
            </w:r>
            <w:r w:rsidRPr="0088692A">
              <w:rPr>
                <w:rFonts w:ascii="Book Antiqua" w:hAnsi="Book Antiqua"/>
                <w:lang w:val="es-ES"/>
              </w:rPr>
              <w:t>.</w:t>
            </w:r>
            <w:r>
              <w:rPr>
                <w:rFonts w:ascii="Book Antiqua" w:hAnsi="Book Antiqua"/>
                <w:lang w:val="es-ES"/>
              </w:rPr>
              <w:t xml:space="preserve"> </w:t>
            </w:r>
            <w:r w:rsidRPr="0088692A">
              <w:rPr>
                <w:rFonts w:ascii="Book Antiqua" w:hAnsi="Book Antiqua"/>
                <w:lang w:val="es-ES"/>
              </w:rPr>
              <w:t>Jesús, nuestro Señor, nos envía con poder,</w:t>
            </w:r>
            <w:r>
              <w:rPr>
                <w:rFonts w:ascii="Book Antiqua" w:hAnsi="Book Antiqua"/>
                <w:lang w:val="es-ES"/>
              </w:rPr>
              <w:t xml:space="preserve"> </w:t>
            </w:r>
            <w:r w:rsidRPr="0088692A">
              <w:rPr>
                <w:rFonts w:ascii="Book Antiqua" w:hAnsi="Book Antiqua"/>
                <w:lang w:val="es-ES"/>
              </w:rPr>
              <w:t>y nos recuerda que más que el éxito de la misión,</w:t>
            </w:r>
            <w:r>
              <w:rPr>
                <w:rFonts w:ascii="Book Antiqua" w:hAnsi="Book Antiqua"/>
                <w:lang w:val="es-ES"/>
              </w:rPr>
              <w:t xml:space="preserve"> </w:t>
            </w:r>
            <w:r w:rsidRPr="0088692A">
              <w:rPr>
                <w:rFonts w:ascii="Book Antiqua" w:hAnsi="Book Antiqua"/>
                <w:lang w:val="es-ES"/>
              </w:rPr>
              <w:t>la verdadera alegría está en sabernos hijas e hijos de Dios.</w:t>
            </w:r>
            <w:r>
              <w:rPr>
                <w:rFonts w:ascii="Book Antiqua" w:hAnsi="Book Antiqua"/>
                <w:lang w:val="es-ES"/>
              </w:rPr>
              <w:t xml:space="preserve"> </w:t>
            </w:r>
            <w:r w:rsidRPr="0088692A">
              <w:rPr>
                <w:rFonts w:ascii="Book Antiqua" w:hAnsi="Book Antiqua"/>
                <w:lang w:val="es-ES"/>
              </w:rPr>
              <w:t>¡Sean perdonadas y perdonados! Y vayan en paz a servir con alegría.</w:t>
            </w:r>
          </w:p>
        </w:tc>
        <w:tc>
          <w:tcPr>
            <w:tcW w:w="5395" w:type="dxa"/>
          </w:tcPr>
          <w:p w14:paraId="40EE6EF7" w14:textId="260FFB20" w:rsidR="0088692A" w:rsidRPr="00AA4DCE" w:rsidRDefault="0088692A" w:rsidP="0088692A">
            <w:pPr>
              <w:rPr>
                <w:rFonts w:ascii="Book Antiqua" w:hAnsi="Book Antiqua"/>
                <w:b/>
                <w:i/>
                <w:iCs/>
              </w:rPr>
            </w:pPr>
            <w:r w:rsidRPr="0088692A">
              <w:rPr>
                <w:rFonts w:ascii="Book Antiqua" w:hAnsi="Book Antiqua"/>
                <w:bCs/>
              </w:rPr>
              <w:t>By grace, God has called us, and by grace, God forgives us.</w:t>
            </w:r>
            <w:r>
              <w:rPr>
                <w:rFonts w:ascii="Book Antiqua" w:hAnsi="Book Antiqua"/>
                <w:bCs/>
              </w:rPr>
              <w:t xml:space="preserve"> </w:t>
            </w:r>
            <w:r w:rsidRPr="0088692A">
              <w:rPr>
                <w:rFonts w:ascii="Book Antiqua" w:hAnsi="Book Antiqua"/>
                <w:bCs/>
              </w:rPr>
              <w:t>Jesus, our Lord, sends us out in power and reminds us that more than the success of the mission,</w:t>
            </w:r>
            <w:r>
              <w:rPr>
                <w:rFonts w:ascii="Book Antiqua" w:hAnsi="Book Antiqua"/>
                <w:bCs/>
              </w:rPr>
              <w:t xml:space="preserve"> </w:t>
            </w:r>
            <w:r w:rsidRPr="0088692A">
              <w:rPr>
                <w:rFonts w:ascii="Book Antiqua" w:hAnsi="Book Antiqua"/>
                <w:bCs/>
              </w:rPr>
              <w:t>true joy is found in knowing that we are children of God.</w:t>
            </w:r>
            <w:r>
              <w:rPr>
                <w:rFonts w:ascii="Book Antiqua" w:hAnsi="Book Antiqua"/>
                <w:bCs/>
              </w:rPr>
              <w:t xml:space="preserve"> </w:t>
            </w:r>
            <w:r w:rsidRPr="0088692A">
              <w:rPr>
                <w:rFonts w:ascii="Book Antiqua" w:hAnsi="Book Antiqua"/>
                <w:bCs/>
              </w:rPr>
              <w:t>Be forgiven—and go in peace to serve with joy.</w:t>
            </w:r>
          </w:p>
        </w:tc>
      </w:tr>
    </w:tbl>
    <w:p w14:paraId="19BF5AF9" w14:textId="77777777" w:rsidR="0088692A" w:rsidRDefault="0088692A"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33"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4"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5"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3BA70C00"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Eliseo sana a Naamán de su lepra. / </w:t>
      </w:r>
      <w:r w:rsidRPr="00235B77">
        <w:rPr>
          <w:rFonts w:ascii="Book Antiqua" w:hAnsi="Book Antiqua"/>
        </w:rPr>
        <w:t>Elisha heals Naaman of leprosy.</w:t>
      </w:r>
    </w:p>
    <w:p w14:paraId="128421B0"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Canción de alabanza por el poder sanador de Dios. / </w:t>
      </w:r>
      <w:r w:rsidRPr="00235B77">
        <w:rPr>
          <w:rFonts w:ascii="Book Antiqua" w:hAnsi="Book Antiqua"/>
        </w:rPr>
        <w:t>Song of praise for God’s healing power.</w:t>
      </w:r>
    </w:p>
    <w:p w14:paraId="720D0D90"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De nada queremos gloriarnos sino de la cruz de nuestro Señor Jesucristo. / </w:t>
      </w:r>
      <w:r w:rsidRPr="00235B77">
        <w:rPr>
          <w:rFonts w:ascii="Book Antiqua" w:hAnsi="Book Antiqua"/>
        </w:rPr>
        <w:t>May we never boast of anything but the cross of our Lord Jesus Christ.</w:t>
      </w:r>
    </w:p>
    <w:p w14:paraId="79CE4917"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Jesús envía a los 70; ellos regresan con gozo. / </w:t>
      </w:r>
      <w:r w:rsidRPr="00235B77">
        <w:rPr>
          <w:rFonts w:ascii="Book Antiqua" w:hAnsi="Book Antiqua"/>
        </w:rPr>
        <w:t>Jesus sends out the 70; they return with joy.</w:t>
      </w:r>
    </w:p>
    <w:p w14:paraId="79D6FA41"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Les envío a sanar. / </w:t>
      </w:r>
      <w:r w:rsidRPr="00235B77">
        <w:rPr>
          <w:rFonts w:ascii="Book Antiqua" w:hAnsi="Book Antiqua"/>
        </w:rPr>
        <w:t>Sent to heal</w:t>
      </w:r>
      <w:r>
        <w:rPr>
          <w:rFonts w:ascii="Book Antiqua" w:hAnsi="Book Antiqua"/>
        </w:rPr>
        <w:t>.</w:t>
      </w:r>
      <w:r w:rsidRPr="00235B77">
        <w:rPr>
          <w:rFonts w:ascii="Book Antiqua" w:hAnsi="Book Antiqua"/>
        </w:rPr>
        <w:t xml:space="preserve"> </w:t>
      </w:r>
    </w:p>
    <w:p w14:paraId="474B760A"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La identidad y el propósito de la iglesia. / </w:t>
      </w:r>
      <w:r w:rsidRPr="00235B77">
        <w:rPr>
          <w:rFonts w:ascii="Book Antiqua" w:hAnsi="Book Antiqua"/>
        </w:rPr>
        <w:t>The identity and purpose of the church</w:t>
      </w:r>
    </w:p>
    <w:p w14:paraId="34FC4329"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Setenta discípulos. / </w:t>
      </w:r>
      <w:r w:rsidRPr="00235B77">
        <w:rPr>
          <w:rFonts w:ascii="Book Antiqua" w:hAnsi="Book Antiqua"/>
        </w:rPr>
        <w:t>Seventy disciples</w:t>
      </w:r>
    </w:p>
    <w:p w14:paraId="4CA95A74"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Cuidado profético. / </w:t>
      </w:r>
      <w:r w:rsidRPr="00235B77">
        <w:rPr>
          <w:rFonts w:ascii="Book Antiqua" w:hAnsi="Book Antiqua"/>
        </w:rPr>
        <w:t>Prophetic care</w:t>
      </w:r>
    </w:p>
    <w:p w14:paraId="17FFF6D3"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Haz lo correcto. / </w:t>
      </w:r>
      <w:r w:rsidRPr="00235B77">
        <w:rPr>
          <w:rFonts w:ascii="Book Antiqua" w:hAnsi="Book Antiqua"/>
        </w:rPr>
        <w:t>Doing what is right</w:t>
      </w:r>
    </w:p>
    <w:p w14:paraId="51ACB898"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Has cambiado mi lament en baile. / </w:t>
      </w:r>
      <w:r w:rsidRPr="00235B77">
        <w:rPr>
          <w:rFonts w:ascii="Book Antiqua" w:hAnsi="Book Antiqua"/>
        </w:rPr>
        <w:t xml:space="preserve">You have changed my mourning into dancing </w:t>
      </w:r>
    </w:p>
    <w:p w14:paraId="6A32850B"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Cosechamos lo que sembramos. / </w:t>
      </w:r>
      <w:r w:rsidRPr="00235B77">
        <w:rPr>
          <w:rFonts w:ascii="Book Antiqua" w:hAnsi="Book Antiqua"/>
        </w:rPr>
        <w:t>We rip what we sow</w:t>
      </w:r>
    </w:p>
    <w:p w14:paraId="2F26F16E"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La mies es mucha, y la mano de obra es poca. / </w:t>
      </w:r>
      <w:r w:rsidRPr="00235B77">
        <w:rPr>
          <w:rFonts w:ascii="Book Antiqua" w:hAnsi="Book Antiqua"/>
        </w:rPr>
        <w:t>The harvest is plentiful, but the workers are few</w:t>
      </w:r>
    </w:p>
    <w:p w14:paraId="0408DB29"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Paz a esta casa. / </w:t>
      </w:r>
      <w:r w:rsidRPr="00235B77">
        <w:rPr>
          <w:rFonts w:ascii="Book Antiqua" w:hAnsi="Book Antiqua"/>
        </w:rPr>
        <w:t xml:space="preserve">Peace to this house. </w:t>
      </w:r>
    </w:p>
    <w:p w14:paraId="62CC7155"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Sanen a las personas enfermas. / </w:t>
      </w:r>
      <w:r w:rsidRPr="00235B77">
        <w:rPr>
          <w:rFonts w:ascii="Book Antiqua" w:hAnsi="Book Antiqua"/>
        </w:rPr>
        <w:t>Heal the sick</w:t>
      </w:r>
    </w:p>
    <w:p w14:paraId="5824C7FB" w14:textId="77777777" w:rsidR="00EC547C" w:rsidRPr="00235B77" w:rsidRDefault="00EC547C" w:rsidP="00EC547C">
      <w:pPr>
        <w:numPr>
          <w:ilvl w:val="0"/>
          <w:numId w:val="73"/>
        </w:numPr>
        <w:autoSpaceDE/>
        <w:autoSpaceDN/>
        <w:adjustRightInd/>
        <w:rPr>
          <w:rFonts w:ascii="Book Antiqua" w:hAnsi="Book Antiqua"/>
        </w:rPr>
      </w:pPr>
      <w:r>
        <w:rPr>
          <w:rFonts w:ascii="Book Antiqua" w:hAnsi="Book Antiqua"/>
        </w:rPr>
        <w:t xml:space="preserve">¿Para qué Dios nos da poder? / </w:t>
      </w:r>
      <w:r w:rsidRPr="00235B77">
        <w:rPr>
          <w:rFonts w:ascii="Book Antiqua" w:hAnsi="Book Antiqua"/>
        </w:rPr>
        <w:t>Why does God give us power?</w:t>
      </w:r>
    </w:p>
    <w:p w14:paraId="5AC09926" w14:textId="769AAB5F" w:rsidR="00C009D8" w:rsidRPr="00EC547C" w:rsidRDefault="00EC547C" w:rsidP="0050656D">
      <w:pPr>
        <w:numPr>
          <w:ilvl w:val="0"/>
          <w:numId w:val="73"/>
        </w:numPr>
        <w:autoSpaceDE/>
        <w:autoSpaceDN/>
        <w:adjustRightInd/>
        <w:rPr>
          <w:rFonts w:ascii="Book Antiqua" w:hAnsi="Book Antiqua"/>
          <w:lang w:val="es-ES"/>
        </w:rPr>
      </w:pPr>
      <w:r w:rsidRPr="00EC547C">
        <w:rPr>
          <w:rFonts w:ascii="Book Antiqua" w:hAnsi="Book Antiqua"/>
        </w:rPr>
        <w:t>Busquemos una mejor vida. / Seeking a better life.</w:t>
      </w:r>
      <w:r w:rsidR="00C009D8" w:rsidRPr="00EC547C">
        <w:rPr>
          <w:rFonts w:ascii="Book Antiqua" w:eastAsia="Calibri" w:hAnsi="Book Antiqua"/>
          <w:szCs w:val="22"/>
        </w:rPr>
        <w:t xml:space="preserve"> </w:t>
      </w:r>
      <w:r w:rsidR="00C009D8" w:rsidRPr="00EC547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0B4DBF62" w14:textId="77777777" w:rsidR="00EC547C" w:rsidRPr="00DA4DD5" w:rsidRDefault="00EC547C" w:rsidP="00EC547C">
      <w:pPr>
        <w:numPr>
          <w:ilvl w:val="0"/>
          <w:numId w:val="93"/>
        </w:numPr>
        <w:autoSpaceDE/>
        <w:autoSpaceDN/>
        <w:adjustRightInd/>
        <w:rPr>
          <w:rFonts w:ascii="Book Antiqua" w:hAnsi="Book Antiqua"/>
        </w:rPr>
      </w:pPr>
      <w:hyperlink r:id="rId36" w:history="1">
        <w:r w:rsidRPr="00DA4DD5">
          <w:rPr>
            <w:rStyle w:val="Hyperlink"/>
            <w:rFonts w:ascii="Book Antiqua" w:hAnsi="Book Antiqua"/>
            <w:b/>
          </w:rPr>
          <w:t>El botón es flor mañana EHP 391 / In The Bulb There Is a Flower GtG 250</w:t>
        </w:r>
      </w:hyperlink>
    </w:p>
    <w:p w14:paraId="40B3D0DE" w14:textId="77777777" w:rsidR="00EC547C" w:rsidRPr="00DA4DD5" w:rsidRDefault="00EC547C" w:rsidP="00EC547C">
      <w:pPr>
        <w:numPr>
          <w:ilvl w:val="0"/>
          <w:numId w:val="93"/>
        </w:numPr>
        <w:autoSpaceDE/>
        <w:autoSpaceDN/>
        <w:adjustRightInd/>
        <w:rPr>
          <w:rFonts w:ascii="Book Antiqua" w:hAnsi="Book Antiqua"/>
        </w:rPr>
      </w:pPr>
      <w:hyperlink r:id="rId37" w:history="1">
        <w:r w:rsidRPr="00DA4DD5">
          <w:rPr>
            <w:rStyle w:val="Hyperlink"/>
            <w:rFonts w:ascii="Book Antiqua" w:hAnsi="Book Antiqua"/>
            <w:b/>
          </w:rPr>
          <w:t>Sagrado es el amor EHP 220 / Blest Be the Tie that Binds GtG 306</w:t>
        </w:r>
      </w:hyperlink>
    </w:p>
    <w:p w14:paraId="4D60AC50" w14:textId="77777777" w:rsidR="00EC547C" w:rsidRPr="00DA4DD5" w:rsidRDefault="00EC547C" w:rsidP="00EC547C">
      <w:pPr>
        <w:numPr>
          <w:ilvl w:val="0"/>
          <w:numId w:val="93"/>
        </w:numPr>
        <w:autoSpaceDE/>
        <w:autoSpaceDN/>
        <w:adjustRightInd/>
        <w:rPr>
          <w:rFonts w:ascii="Book Antiqua" w:hAnsi="Book Antiqua"/>
        </w:rPr>
      </w:pPr>
      <w:hyperlink r:id="rId38" w:history="1">
        <w:r w:rsidRPr="00DA4DD5">
          <w:rPr>
            <w:rStyle w:val="Hyperlink"/>
            <w:rFonts w:ascii="Book Antiqua" w:hAnsi="Book Antiqua"/>
            <w:b/>
            <w:bCs/>
          </w:rPr>
          <w:t>Sois la semilla EHP 322 / You are the Seed</w:t>
        </w:r>
      </w:hyperlink>
    </w:p>
    <w:p w14:paraId="10BF66D6" w14:textId="77777777" w:rsidR="00EC547C" w:rsidRPr="00DA4DD5" w:rsidRDefault="00EC547C" w:rsidP="00EC547C">
      <w:pPr>
        <w:numPr>
          <w:ilvl w:val="0"/>
          <w:numId w:val="93"/>
        </w:numPr>
        <w:autoSpaceDE/>
        <w:autoSpaceDN/>
        <w:adjustRightInd/>
        <w:rPr>
          <w:rFonts w:ascii="Book Antiqua" w:hAnsi="Book Antiqua"/>
        </w:rPr>
      </w:pPr>
      <w:hyperlink r:id="rId39" w:history="1">
        <w:r w:rsidRPr="00DA4DD5">
          <w:rPr>
            <w:rStyle w:val="Hyperlink"/>
            <w:rFonts w:ascii="Book Antiqua" w:hAnsi="Book Antiqua"/>
            <w:b/>
            <w:bCs/>
          </w:rPr>
          <w:t>Enviado soy de Dios EHP 319 / The Lord Now Sends Us Forth GtG 747</w:t>
        </w:r>
      </w:hyperlink>
    </w:p>
    <w:p w14:paraId="19D8D731" w14:textId="77777777" w:rsidR="00EC547C" w:rsidRPr="00DA4DD5" w:rsidRDefault="00EC547C" w:rsidP="00EC547C">
      <w:pPr>
        <w:numPr>
          <w:ilvl w:val="0"/>
          <w:numId w:val="93"/>
        </w:numPr>
        <w:autoSpaceDE/>
        <w:autoSpaceDN/>
        <w:adjustRightInd/>
        <w:rPr>
          <w:rFonts w:ascii="Book Antiqua" w:hAnsi="Book Antiqua"/>
        </w:rPr>
      </w:pPr>
      <w:hyperlink r:id="rId40" w:history="1">
        <w:r w:rsidRPr="00DA4DD5">
          <w:rPr>
            <w:rStyle w:val="Hyperlink"/>
            <w:rFonts w:ascii="Book Antiqua" w:hAnsi="Book Antiqua"/>
            <w:b/>
          </w:rPr>
          <w:t>Canto de alegría EHP 314 / Joyfully We Sing Here</w:t>
        </w:r>
      </w:hyperlink>
    </w:p>
    <w:p w14:paraId="2EC4362A" w14:textId="77777777" w:rsidR="00EC547C" w:rsidRPr="00DA4DD5" w:rsidRDefault="00EC547C" w:rsidP="00EC547C">
      <w:pPr>
        <w:numPr>
          <w:ilvl w:val="0"/>
          <w:numId w:val="93"/>
        </w:numPr>
        <w:autoSpaceDE/>
        <w:autoSpaceDN/>
        <w:adjustRightInd/>
        <w:rPr>
          <w:rFonts w:ascii="Book Antiqua" w:hAnsi="Book Antiqua"/>
        </w:rPr>
      </w:pPr>
      <w:hyperlink r:id="rId41" w:history="1">
        <w:r w:rsidRPr="00DA4DD5">
          <w:rPr>
            <w:rStyle w:val="Hyperlink"/>
            <w:rFonts w:ascii="Book Antiqua" w:hAnsi="Book Antiqua"/>
            <w:b/>
            <w:bCs/>
          </w:rPr>
          <w:t>La cruz excelsa al contemplar EHP 145 / When I Survey the Wondrous Cross GtG 223, 224</w:t>
        </w:r>
      </w:hyperlink>
    </w:p>
    <w:p w14:paraId="385EA80C" w14:textId="77777777" w:rsidR="00EC547C" w:rsidRPr="00DA4DD5" w:rsidRDefault="00EC547C" w:rsidP="00EC547C">
      <w:pPr>
        <w:numPr>
          <w:ilvl w:val="0"/>
          <w:numId w:val="93"/>
        </w:numPr>
        <w:autoSpaceDE/>
        <w:autoSpaceDN/>
        <w:adjustRightInd/>
        <w:rPr>
          <w:rFonts w:ascii="Book Antiqua" w:hAnsi="Book Antiqua"/>
        </w:rPr>
      </w:pPr>
      <w:hyperlink r:id="rId42" w:history="1">
        <w:r w:rsidRPr="00DA4DD5">
          <w:rPr>
            <w:rStyle w:val="Hyperlink"/>
            <w:rFonts w:ascii="Book Antiqua" w:hAnsi="Book Antiqua"/>
            <w:b/>
            <w:bCs/>
          </w:rPr>
          <w:t>En la excelsa cruz de Cristo EHP 140 / In the Cross of Christ I Glory GtG 213</w:t>
        </w:r>
      </w:hyperlink>
    </w:p>
    <w:p w14:paraId="2261B671" w14:textId="77777777" w:rsidR="00EC547C" w:rsidRPr="00DA4DD5" w:rsidRDefault="00EC547C" w:rsidP="00EC547C">
      <w:pPr>
        <w:numPr>
          <w:ilvl w:val="0"/>
          <w:numId w:val="93"/>
        </w:numPr>
        <w:autoSpaceDE/>
        <w:autoSpaceDN/>
        <w:adjustRightInd/>
        <w:rPr>
          <w:rFonts w:ascii="Book Antiqua" w:hAnsi="Book Antiqua"/>
        </w:rPr>
      </w:pPr>
      <w:hyperlink r:id="rId43" w:history="1">
        <w:r w:rsidRPr="00DA4DD5">
          <w:rPr>
            <w:rStyle w:val="Hyperlink"/>
            <w:rFonts w:ascii="Book Antiqua" w:hAnsi="Book Antiqua"/>
            <w:b/>
            <w:bCs/>
          </w:rPr>
          <w:t>Consolad al pueblo mío EHP 58 / Comfort, Comfort all my people GtG 87</w:t>
        </w:r>
      </w:hyperlink>
    </w:p>
    <w:p w14:paraId="19A0DDFA" w14:textId="77777777" w:rsidR="00EC547C" w:rsidRPr="00DA4DD5" w:rsidRDefault="00EC547C" w:rsidP="00EC547C">
      <w:pPr>
        <w:numPr>
          <w:ilvl w:val="0"/>
          <w:numId w:val="93"/>
        </w:numPr>
        <w:autoSpaceDE/>
        <w:autoSpaceDN/>
        <w:adjustRightInd/>
        <w:rPr>
          <w:rFonts w:ascii="Book Antiqua" w:hAnsi="Book Antiqua"/>
        </w:rPr>
      </w:pPr>
      <w:hyperlink r:id="rId44" w:history="1">
        <w:r w:rsidRPr="00DA4DD5">
          <w:rPr>
            <w:rStyle w:val="Hyperlink"/>
            <w:rFonts w:ascii="Book Antiqua" w:hAnsi="Book Antiqua"/>
            <w:b/>
            <w:bCs/>
          </w:rPr>
          <w:t>Dance en la mañana EHP 40/ I Danced in the Morning GtG 157</w:t>
        </w:r>
      </w:hyperlink>
    </w:p>
    <w:p w14:paraId="4B7079E4" w14:textId="77777777" w:rsidR="00EC547C" w:rsidRPr="00DA4DD5" w:rsidRDefault="00EC547C" w:rsidP="00EC547C">
      <w:pPr>
        <w:numPr>
          <w:ilvl w:val="0"/>
          <w:numId w:val="93"/>
        </w:numPr>
        <w:autoSpaceDE/>
        <w:autoSpaceDN/>
        <w:adjustRightInd/>
        <w:rPr>
          <w:rFonts w:ascii="Book Antiqua" w:hAnsi="Book Antiqua"/>
        </w:rPr>
      </w:pPr>
      <w:hyperlink r:id="rId45" w:history="1">
        <w:r w:rsidRPr="00DA4DD5">
          <w:rPr>
            <w:rStyle w:val="Hyperlink"/>
            <w:rFonts w:ascii="Book Antiqua" w:hAnsi="Book Antiqua"/>
            <w:b/>
            <w:bCs/>
          </w:rPr>
          <w:t>Ni oriente ni occidente EHP 215 / In Christ There Is No East or West GtG 317, 318</w:t>
        </w:r>
      </w:hyperlink>
    </w:p>
    <w:p w14:paraId="3500F0E7" w14:textId="77777777" w:rsidR="00EC547C" w:rsidRPr="00DA4DD5" w:rsidRDefault="00EC547C" w:rsidP="00EC547C">
      <w:pPr>
        <w:numPr>
          <w:ilvl w:val="0"/>
          <w:numId w:val="93"/>
        </w:numPr>
        <w:autoSpaceDE/>
        <w:autoSpaceDN/>
        <w:adjustRightInd/>
        <w:rPr>
          <w:rFonts w:ascii="Book Antiqua" w:hAnsi="Book Antiqua"/>
        </w:rPr>
      </w:pPr>
      <w:hyperlink r:id="rId46" w:history="1">
        <w:r w:rsidRPr="00DA4DD5">
          <w:rPr>
            <w:rStyle w:val="Hyperlink"/>
            <w:rFonts w:ascii="Book Antiqua" w:hAnsi="Book Antiqua"/>
            <w:b/>
          </w:rPr>
          <w:t>¡Alzad la Cruz! EHP 394 / Lift High the Cross GtG 826</w:t>
        </w:r>
      </w:hyperlink>
    </w:p>
    <w:p w14:paraId="002695EE" w14:textId="222E121C" w:rsidR="00EC547C" w:rsidRPr="00DA4DD5" w:rsidRDefault="009E3D28" w:rsidP="00EC547C">
      <w:pPr>
        <w:numPr>
          <w:ilvl w:val="0"/>
          <w:numId w:val="93"/>
        </w:numPr>
        <w:autoSpaceDE/>
        <w:autoSpaceDN/>
        <w:adjustRightInd/>
        <w:rPr>
          <w:rFonts w:ascii="Book Antiqua" w:hAnsi="Book Antiqua"/>
        </w:rPr>
      </w:pPr>
      <w:hyperlink r:id="rId47" w:history="1">
        <w:r w:rsidR="00EC547C" w:rsidRPr="009E3D28">
          <w:rPr>
            <w:rStyle w:val="Hyperlink"/>
            <w:rFonts w:ascii="Book Antiqua" w:hAnsi="Book Antiqua"/>
            <w:b/>
          </w:rPr>
          <w:t>La natura es libro abierto EHP 147</w:t>
        </w:r>
      </w:hyperlink>
      <w:r w:rsidR="00EC547C" w:rsidRPr="00DA4DD5">
        <w:rPr>
          <w:rFonts w:ascii="Book Antiqua" w:hAnsi="Book Antiqua"/>
          <w:b/>
        </w:rPr>
        <w:t xml:space="preserve"> (Nature is an open book):</w:t>
      </w:r>
      <w:r w:rsidR="00EC547C" w:rsidRPr="00DA4DD5">
        <w:rPr>
          <w:rFonts w:ascii="Book Antiqua" w:hAnsi="Book Antiqua"/>
        </w:rPr>
        <w:t xml:space="preserve"> </w:t>
      </w:r>
      <w:r>
        <w:rPr>
          <w:rFonts w:ascii="Book Antiqua" w:hAnsi="Book Antiqua"/>
        </w:rPr>
        <w:t>Solo en español / Only in Spanish</w:t>
      </w:r>
      <w:r w:rsidR="00EC547C" w:rsidRPr="00DA4DD5">
        <w:rPr>
          <w:rFonts w:ascii="Book Antiqua" w:hAnsi="Book Antiqua"/>
        </w:rPr>
        <w:t>.</w:t>
      </w:r>
    </w:p>
    <w:p w14:paraId="63526DED" w14:textId="77777777" w:rsidR="00EC547C" w:rsidRPr="00DA4DD5" w:rsidRDefault="00EC547C" w:rsidP="00EC547C">
      <w:pPr>
        <w:numPr>
          <w:ilvl w:val="0"/>
          <w:numId w:val="93"/>
        </w:numPr>
        <w:autoSpaceDE/>
        <w:autoSpaceDN/>
        <w:adjustRightInd/>
        <w:rPr>
          <w:rFonts w:ascii="Book Antiqua" w:hAnsi="Book Antiqua"/>
          <w:b/>
        </w:rPr>
      </w:pPr>
      <w:hyperlink r:id="rId48" w:history="1">
        <w:r w:rsidRPr="00DA4DD5">
          <w:rPr>
            <w:rStyle w:val="Hyperlink"/>
            <w:rFonts w:ascii="Book Antiqua" w:hAnsi="Book Antiqua"/>
            <w:b/>
          </w:rPr>
          <w:t>Vayan con Dios / Go to the World</w:t>
        </w:r>
        <w:r w:rsidRPr="00DA4DD5">
          <w:rPr>
            <w:rStyle w:val="Hyperlink"/>
            <w:rFonts w:ascii="Book Antiqua" w:hAnsi="Book Antiqua"/>
            <w:b/>
          </w:rPr>
          <w:t>!</w:t>
        </w:r>
        <w:r w:rsidRPr="00DA4DD5">
          <w:rPr>
            <w:rStyle w:val="Hyperlink"/>
            <w:rFonts w:ascii="Book Antiqua" w:hAnsi="Book Antiqua"/>
            <w:b/>
          </w:rPr>
          <w:t xml:space="preserve"> GtG 295.</w:t>
        </w:r>
      </w:hyperlink>
    </w:p>
    <w:p w14:paraId="6C500C37" w14:textId="77777777" w:rsidR="00EC547C" w:rsidRPr="00806190" w:rsidRDefault="00EC547C" w:rsidP="00EC547C">
      <w:pPr>
        <w:pStyle w:val="ListParagraph"/>
        <w:numPr>
          <w:ilvl w:val="0"/>
          <w:numId w:val="93"/>
        </w:numPr>
        <w:rPr>
          <w:rFonts w:ascii="Book Antiqua" w:hAnsi="Book Antiqua"/>
          <w:b/>
          <w:bCs/>
          <w:sz w:val="24"/>
          <w:szCs w:val="24"/>
        </w:rPr>
      </w:pPr>
      <w:hyperlink r:id="rId49" w:history="1">
        <w:r w:rsidRPr="00806190">
          <w:rPr>
            <w:rStyle w:val="Hyperlink"/>
            <w:rFonts w:ascii="Book Antiqua" w:eastAsia="Times New Roman" w:hAnsi="Book Antiqua"/>
            <w:b/>
            <w:sz w:val="24"/>
            <w:szCs w:val="24"/>
          </w:rPr>
          <w:t>Nada te turbe EHP 362 / Nothing Can Trou</w:t>
        </w:r>
        <w:r w:rsidRPr="00806190">
          <w:rPr>
            <w:rStyle w:val="Hyperlink"/>
            <w:rFonts w:ascii="Book Antiqua" w:eastAsia="Times New Roman" w:hAnsi="Book Antiqua"/>
            <w:b/>
            <w:sz w:val="24"/>
            <w:szCs w:val="24"/>
          </w:rPr>
          <w:t>b</w:t>
        </w:r>
        <w:r w:rsidRPr="00806190">
          <w:rPr>
            <w:rStyle w:val="Hyperlink"/>
            <w:rFonts w:ascii="Book Antiqua" w:eastAsia="Times New Roman" w:hAnsi="Book Antiqua"/>
            <w:b/>
            <w:sz w:val="24"/>
            <w:szCs w:val="24"/>
          </w:rPr>
          <w:t>le GtG 820</w:t>
        </w:r>
      </w:hyperlink>
    </w:p>
    <w:p w14:paraId="55F19084" w14:textId="77777777" w:rsidR="00EC547C" w:rsidRPr="00DA4DD5" w:rsidRDefault="00EC547C" w:rsidP="00EC547C">
      <w:pPr>
        <w:pStyle w:val="ListParagraph"/>
        <w:numPr>
          <w:ilvl w:val="0"/>
          <w:numId w:val="93"/>
        </w:numPr>
        <w:rPr>
          <w:rFonts w:ascii="Book Antiqua" w:hAnsi="Book Antiqua"/>
          <w:b/>
          <w:bCs/>
          <w:sz w:val="24"/>
          <w:szCs w:val="24"/>
        </w:rPr>
      </w:pPr>
      <w:hyperlink r:id="rId50" w:history="1">
        <w:r w:rsidRPr="00806190">
          <w:rPr>
            <w:rStyle w:val="Hyperlink"/>
            <w:rFonts w:ascii="Book Antiqua" w:eastAsia="Times New Roman" w:hAnsi="Book Antiqua"/>
            <w:b/>
            <w:sz w:val="24"/>
            <w:szCs w:val="24"/>
          </w:rPr>
          <w:t>Thuma mina / Jesucristo envíame / Send Me, Jes</w:t>
        </w:r>
        <w:r w:rsidRPr="00806190">
          <w:rPr>
            <w:rStyle w:val="Hyperlink"/>
            <w:rFonts w:ascii="Book Antiqua" w:eastAsia="Times New Roman" w:hAnsi="Book Antiqua"/>
            <w:b/>
            <w:sz w:val="24"/>
            <w:szCs w:val="24"/>
          </w:rPr>
          <w:t>u</w:t>
        </w:r>
        <w:r w:rsidRPr="00806190">
          <w:rPr>
            <w:rStyle w:val="Hyperlink"/>
            <w:rFonts w:ascii="Book Antiqua" w:eastAsia="Times New Roman" w:hAnsi="Book Antiqua"/>
            <w:b/>
            <w:sz w:val="24"/>
            <w:szCs w:val="24"/>
          </w:rPr>
          <w:t>s GtG 746</w:t>
        </w:r>
      </w:hyperlink>
    </w:p>
    <w:p w14:paraId="2F41FF6E" w14:textId="77777777" w:rsidR="00EC547C" w:rsidRPr="00DA4DD5" w:rsidRDefault="00EC547C" w:rsidP="00EC547C">
      <w:pPr>
        <w:pStyle w:val="ListParagraph"/>
        <w:numPr>
          <w:ilvl w:val="0"/>
          <w:numId w:val="93"/>
        </w:numPr>
        <w:spacing w:line="240" w:lineRule="auto"/>
        <w:rPr>
          <w:rFonts w:ascii="Book Antiqua" w:hAnsi="Book Antiqua"/>
        </w:rPr>
      </w:pPr>
      <w:hyperlink r:id="rId51" w:history="1">
        <w:r w:rsidRPr="00DA4DD5">
          <w:rPr>
            <w:rStyle w:val="Hyperlink"/>
            <w:rFonts w:ascii="Book Antiqua" w:hAnsi="Book Antiqua"/>
            <w:b/>
            <w:bCs/>
            <w:sz w:val="24"/>
            <w:szCs w:val="24"/>
          </w:rPr>
          <w:t>O choro pode durar / El llanto puede durar / Though weepi</w:t>
        </w:r>
        <w:r w:rsidRPr="00DA4DD5">
          <w:rPr>
            <w:rStyle w:val="Hyperlink"/>
            <w:rFonts w:ascii="Book Antiqua" w:hAnsi="Book Antiqua"/>
            <w:b/>
            <w:bCs/>
            <w:sz w:val="24"/>
            <w:szCs w:val="24"/>
          </w:rPr>
          <w:t>n</w:t>
        </w:r>
        <w:r w:rsidRPr="00DA4DD5">
          <w:rPr>
            <w:rStyle w:val="Hyperlink"/>
            <w:rFonts w:ascii="Book Antiqua" w:hAnsi="Book Antiqua"/>
            <w:b/>
            <w:bCs/>
            <w:sz w:val="24"/>
            <w:szCs w:val="24"/>
          </w:rPr>
          <w:t>g and deepest sorrow</w:t>
        </w:r>
      </w:hyperlink>
    </w:p>
    <w:p w14:paraId="11F0F2E2" w14:textId="56ED862F" w:rsidR="00EC547C" w:rsidRPr="00DA4DD5" w:rsidRDefault="009E3D28" w:rsidP="00EC547C">
      <w:pPr>
        <w:pStyle w:val="ListParagraph"/>
        <w:numPr>
          <w:ilvl w:val="0"/>
          <w:numId w:val="93"/>
        </w:numPr>
        <w:spacing w:line="240" w:lineRule="auto"/>
        <w:rPr>
          <w:rFonts w:ascii="Book Antiqua" w:hAnsi="Book Antiqua"/>
        </w:rPr>
      </w:pPr>
      <w:hyperlink r:id="rId52" w:history="1">
        <w:r w:rsidR="00EC547C" w:rsidRPr="009E3D28">
          <w:rPr>
            <w:rStyle w:val="Hyperlink"/>
            <w:rFonts w:ascii="Book Antiqua" w:hAnsi="Book Antiqua"/>
            <w:b/>
            <w:sz w:val="24"/>
            <w:szCs w:val="24"/>
          </w:rPr>
          <w:t xml:space="preserve">Sembraré la simiente preciosa / Sowing </w:t>
        </w:r>
        <w:r w:rsidR="00EC547C" w:rsidRPr="009E3D28">
          <w:rPr>
            <w:rStyle w:val="Hyperlink"/>
            <w:rFonts w:ascii="Book Antiqua" w:hAnsi="Book Antiqua"/>
            <w:b/>
            <w:sz w:val="24"/>
            <w:szCs w:val="24"/>
          </w:rPr>
          <w:t>T</w:t>
        </w:r>
        <w:r w:rsidR="00EC547C" w:rsidRPr="009E3D28">
          <w:rPr>
            <w:rStyle w:val="Hyperlink"/>
            <w:rFonts w:ascii="Book Antiqua" w:hAnsi="Book Antiqua"/>
            <w:b/>
            <w:sz w:val="24"/>
            <w:szCs w:val="24"/>
          </w:rPr>
          <w:t>ime</w:t>
        </w:r>
      </w:hyperlink>
      <w:r w:rsidR="00EC547C" w:rsidRPr="00DA4DD5">
        <w:rPr>
          <w:rFonts w:ascii="Book Antiqua" w:hAnsi="Book Antiqua"/>
          <w:b/>
          <w:sz w:val="24"/>
          <w:szCs w:val="24"/>
        </w:rPr>
        <w:t xml:space="preserve"> </w:t>
      </w:r>
    </w:p>
    <w:p w14:paraId="63A28C5C" w14:textId="77777777" w:rsidR="00EC547C" w:rsidRPr="00DA4DD5" w:rsidRDefault="00EC547C" w:rsidP="00EC547C">
      <w:pPr>
        <w:numPr>
          <w:ilvl w:val="0"/>
          <w:numId w:val="93"/>
        </w:numPr>
        <w:autoSpaceDE/>
        <w:autoSpaceDN/>
        <w:adjustRightInd/>
        <w:rPr>
          <w:rFonts w:ascii="Book Antiqua" w:hAnsi="Book Antiqua"/>
        </w:rPr>
      </w:pPr>
      <w:hyperlink r:id="rId53" w:history="1">
        <w:r w:rsidRPr="00DA4DD5">
          <w:rPr>
            <w:rStyle w:val="Hyperlink"/>
            <w:rFonts w:ascii="Book Antiqua" w:hAnsi="Book Antiqua"/>
            <w:b/>
            <w:bCs/>
          </w:rPr>
          <w:t>Queremos s</w:t>
        </w:r>
        <w:r w:rsidRPr="00DA4DD5">
          <w:rPr>
            <w:rStyle w:val="Hyperlink"/>
            <w:rFonts w:ascii="Book Antiqua" w:hAnsi="Book Antiqua"/>
            <w:b/>
            <w:bCs/>
          </w:rPr>
          <w:t>e</w:t>
        </w:r>
        <w:r w:rsidRPr="00DA4DD5">
          <w:rPr>
            <w:rStyle w:val="Hyperlink"/>
            <w:rFonts w:ascii="Book Antiqua" w:hAnsi="Book Antiqua"/>
            <w:b/>
            <w:bCs/>
          </w:rPr>
          <w:t>r</w:t>
        </w:r>
      </w:hyperlink>
      <w:r w:rsidRPr="00DA4DD5">
        <w:rPr>
          <w:rFonts w:ascii="Book Antiqua" w:hAnsi="Book Antiqua"/>
          <w:b/>
          <w:bCs/>
        </w:rPr>
        <w:t xml:space="preserve"> (We want to be)</w:t>
      </w:r>
      <w:r w:rsidRPr="00DA4DD5">
        <w:rPr>
          <w:rFonts w:ascii="Book Antiqua" w:hAnsi="Book Antiqua"/>
        </w:rPr>
        <w:t xml:space="preserve">: Sólo en español. / Only in Spanish. </w:t>
      </w:r>
    </w:p>
    <w:p w14:paraId="6DEF9177" w14:textId="77777777" w:rsidR="00EC547C" w:rsidRPr="00DA4DD5" w:rsidRDefault="00EC547C" w:rsidP="00EC547C">
      <w:pPr>
        <w:numPr>
          <w:ilvl w:val="0"/>
          <w:numId w:val="93"/>
        </w:numPr>
        <w:autoSpaceDE/>
        <w:autoSpaceDN/>
        <w:adjustRightInd/>
        <w:rPr>
          <w:rFonts w:ascii="Book Antiqua" w:hAnsi="Book Antiqua"/>
        </w:rPr>
      </w:pPr>
      <w:hyperlink r:id="rId54" w:history="1">
        <w:r w:rsidRPr="00DA4DD5">
          <w:rPr>
            <w:rStyle w:val="Hyperlink"/>
            <w:rFonts w:ascii="Book Antiqua" w:hAnsi="Book Antiqua"/>
            <w:b/>
            <w:bCs/>
          </w:rPr>
          <w:t>Aquí</w:t>
        </w:r>
        <w:r w:rsidRPr="00DA4DD5">
          <w:rPr>
            <w:rStyle w:val="Hyperlink"/>
            <w:rFonts w:ascii="Book Antiqua" w:hAnsi="Book Antiqua"/>
            <w:b/>
            <w:bCs/>
          </w:rPr>
          <w:t xml:space="preserve"> </w:t>
        </w:r>
        <w:r w:rsidRPr="00DA4DD5">
          <w:rPr>
            <w:rStyle w:val="Hyperlink"/>
            <w:rFonts w:ascii="Book Antiqua" w:hAnsi="Book Antiqua"/>
            <w:b/>
            <w:bCs/>
          </w:rPr>
          <w:t>estoy</w:t>
        </w:r>
      </w:hyperlink>
      <w:r w:rsidRPr="00DA4DD5">
        <w:rPr>
          <w:rFonts w:ascii="Book Antiqua" w:hAnsi="Book Antiqua"/>
          <w:b/>
          <w:bCs/>
        </w:rPr>
        <w:t xml:space="preserve"> (Here I am): </w:t>
      </w:r>
      <w:r w:rsidRPr="00DA4DD5">
        <w:rPr>
          <w:rFonts w:ascii="Book Antiqua" w:hAnsi="Book Antiqua"/>
        </w:rPr>
        <w:t xml:space="preserve">Sólo en español. / Only in Spanish. </w:t>
      </w:r>
    </w:p>
    <w:p w14:paraId="1AAC7F97" w14:textId="77777777" w:rsidR="00EC547C" w:rsidRPr="00DA4DD5" w:rsidRDefault="00EC547C" w:rsidP="00EC547C">
      <w:pPr>
        <w:numPr>
          <w:ilvl w:val="0"/>
          <w:numId w:val="93"/>
        </w:numPr>
        <w:autoSpaceDE/>
        <w:autoSpaceDN/>
        <w:adjustRightInd/>
        <w:rPr>
          <w:rFonts w:ascii="Book Antiqua" w:hAnsi="Book Antiqua" w:cs="Arial"/>
        </w:rPr>
      </w:pPr>
      <w:hyperlink r:id="rId55" w:history="1">
        <w:r w:rsidRPr="00DA4DD5">
          <w:rPr>
            <w:rStyle w:val="Hyperlink"/>
            <w:rFonts w:ascii="Book Antiqua" w:hAnsi="Book Antiqua" w:cs="Arial"/>
            <w:b/>
          </w:rPr>
          <w:t xml:space="preserve">Envíame </w:t>
        </w:r>
        <w:r w:rsidRPr="00DA4DD5">
          <w:rPr>
            <w:rStyle w:val="Hyperlink"/>
            <w:rFonts w:ascii="Book Antiqua" w:hAnsi="Book Antiqua" w:cs="Arial"/>
            <w:b/>
          </w:rPr>
          <w:t>a</w:t>
        </w:r>
        <w:r w:rsidRPr="00DA4DD5">
          <w:rPr>
            <w:rStyle w:val="Hyperlink"/>
            <w:rFonts w:ascii="Book Antiqua" w:hAnsi="Book Antiqua" w:cs="Arial"/>
            <w:b/>
          </w:rPr>
          <w:t xml:space="preserve"> mí</w:t>
        </w:r>
      </w:hyperlink>
      <w:r w:rsidRPr="00DA4DD5">
        <w:rPr>
          <w:rFonts w:ascii="Book Antiqua" w:hAnsi="Book Antiqua" w:cs="Arial"/>
          <w:b/>
        </w:rPr>
        <w:t xml:space="preserve"> (Send me): </w:t>
      </w:r>
      <w:r w:rsidRPr="00DA4DD5">
        <w:rPr>
          <w:rFonts w:ascii="Book Antiqua" w:hAnsi="Book Antiqua"/>
        </w:rPr>
        <w:t>Sólo en español. / Only in Spanish.</w:t>
      </w:r>
      <w:r w:rsidRPr="00DA4DD5">
        <w:rPr>
          <w:rFonts w:ascii="Book Antiqua" w:hAnsi="Book Antiqua" w:cs="Arial"/>
        </w:rPr>
        <w:t xml:space="preserve"> </w:t>
      </w:r>
    </w:p>
    <w:p w14:paraId="66A772FC" w14:textId="77777777" w:rsidR="00EC547C" w:rsidRPr="00DA4DD5" w:rsidRDefault="00EC547C" w:rsidP="00EC547C">
      <w:pPr>
        <w:numPr>
          <w:ilvl w:val="0"/>
          <w:numId w:val="93"/>
        </w:numPr>
        <w:autoSpaceDE/>
        <w:autoSpaceDN/>
        <w:adjustRightInd/>
        <w:rPr>
          <w:rFonts w:ascii="Book Antiqua" w:hAnsi="Book Antiqua" w:cs="Arial"/>
        </w:rPr>
      </w:pPr>
      <w:hyperlink r:id="rId56" w:history="1">
        <w:r w:rsidRPr="00DA4DD5">
          <w:rPr>
            <w:rStyle w:val="Hyperlink"/>
            <w:rFonts w:ascii="Book Antiqua" w:hAnsi="Book Antiqua" w:cs="Arial"/>
            <w:b/>
          </w:rPr>
          <w:t xml:space="preserve">Sólo en Jesús / In Christ </w:t>
        </w:r>
        <w:r w:rsidRPr="00DA4DD5">
          <w:rPr>
            <w:rStyle w:val="Hyperlink"/>
            <w:rFonts w:ascii="Book Antiqua" w:hAnsi="Book Antiqua" w:cs="Arial"/>
            <w:b/>
          </w:rPr>
          <w:t>A</w:t>
        </w:r>
        <w:r w:rsidRPr="00DA4DD5">
          <w:rPr>
            <w:rStyle w:val="Hyperlink"/>
            <w:rFonts w:ascii="Book Antiqua" w:hAnsi="Book Antiqua" w:cs="Arial"/>
            <w:b/>
          </w:rPr>
          <w:t>lone</w:t>
        </w:r>
      </w:hyperlink>
    </w:p>
    <w:p w14:paraId="40F3110D" w14:textId="77777777" w:rsidR="00EC547C" w:rsidRPr="00DA4DD5" w:rsidRDefault="00EC547C" w:rsidP="00EC547C">
      <w:pPr>
        <w:numPr>
          <w:ilvl w:val="0"/>
          <w:numId w:val="93"/>
        </w:numPr>
        <w:autoSpaceDE/>
        <w:autoSpaceDN/>
        <w:adjustRightInd/>
        <w:rPr>
          <w:rFonts w:ascii="Book Antiqua" w:hAnsi="Book Antiqua" w:cs="Arial"/>
        </w:rPr>
      </w:pPr>
      <w:hyperlink r:id="rId57" w:history="1">
        <w:r w:rsidRPr="00DA4DD5">
          <w:rPr>
            <w:rStyle w:val="Hyperlink"/>
            <w:rFonts w:ascii="Book Antiqua" w:hAnsi="Book Antiqua" w:cs="Arial"/>
            <w:b/>
          </w:rPr>
          <w:t>Dulcemente quebrantado / Sweetly Br</w:t>
        </w:r>
        <w:r w:rsidRPr="00DA4DD5">
          <w:rPr>
            <w:rStyle w:val="Hyperlink"/>
            <w:rFonts w:ascii="Book Antiqua" w:hAnsi="Book Antiqua" w:cs="Arial"/>
            <w:b/>
          </w:rPr>
          <w:t>o</w:t>
        </w:r>
        <w:r w:rsidRPr="00DA4DD5">
          <w:rPr>
            <w:rStyle w:val="Hyperlink"/>
            <w:rFonts w:ascii="Book Antiqua" w:hAnsi="Book Antiqua" w:cs="Arial"/>
            <w:b/>
          </w:rPr>
          <w:t>ken</w:t>
        </w:r>
      </w:hyperlink>
    </w:p>
    <w:p w14:paraId="47E201F4" w14:textId="77777777" w:rsidR="00EC547C" w:rsidRPr="00DA4DD5" w:rsidRDefault="00EC547C" w:rsidP="00EC547C">
      <w:pPr>
        <w:numPr>
          <w:ilvl w:val="0"/>
          <w:numId w:val="93"/>
        </w:numPr>
        <w:autoSpaceDE/>
        <w:autoSpaceDN/>
        <w:adjustRightInd/>
        <w:rPr>
          <w:rFonts w:ascii="Book Antiqua" w:hAnsi="Book Antiqua" w:cs="Arial"/>
        </w:rPr>
      </w:pPr>
      <w:hyperlink r:id="rId58" w:history="1">
        <w:r w:rsidRPr="00DA4DD5">
          <w:rPr>
            <w:rStyle w:val="Hyperlink"/>
            <w:rFonts w:ascii="Book Antiqua" w:hAnsi="Book Antiqua" w:cs="Arial"/>
            <w:b/>
          </w:rPr>
          <w:t>Señor tu compasión / O Lord Your Tend</w:t>
        </w:r>
        <w:r w:rsidRPr="00DA4DD5">
          <w:rPr>
            <w:rStyle w:val="Hyperlink"/>
            <w:rFonts w:ascii="Book Antiqua" w:hAnsi="Book Antiqua" w:cs="Arial"/>
            <w:b/>
          </w:rPr>
          <w:t>e</w:t>
        </w:r>
        <w:r w:rsidRPr="00DA4DD5">
          <w:rPr>
            <w:rStyle w:val="Hyperlink"/>
            <w:rFonts w:ascii="Book Antiqua" w:hAnsi="Book Antiqua" w:cs="Arial"/>
            <w:b/>
          </w:rPr>
          <w:t>rness</w:t>
        </w:r>
      </w:hyperlink>
    </w:p>
    <w:p w14:paraId="4471CC80" w14:textId="77777777" w:rsidR="00EC547C" w:rsidRPr="00DA4DD5" w:rsidRDefault="00EC547C" w:rsidP="00EC547C">
      <w:pPr>
        <w:pStyle w:val="ListParagraph"/>
        <w:numPr>
          <w:ilvl w:val="0"/>
          <w:numId w:val="93"/>
        </w:numPr>
        <w:spacing w:after="0" w:line="240" w:lineRule="auto"/>
        <w:rPr>
          <w:rFonts w:ascii="Book Antiqua" w:hAnsi="Book Antiqua"/>
          <w:sz w:val="24"/>
          <w:szCs w:val="24"/>
        </w:rPr>
      </w:pPr>
      <w:hyperlink r:id="rId59" w:history="1">
        <w:r w:rsidRPr="00DA4DD5">
          <w:rPr>
            <w:rStyle w:val="Hyperlink"/>
            <w:rFonts w:ascii="Book Antiqua" w:hAnsi="Book Antiqua" w:cs="Arial"/>
            <w:b/>
            <w:sz w:val="24"/>
            <w:szCs w:val="24"/>
          </w:rPr>
          <w:t>No me soltarás / You Never L</w:t>
        </w:r>
        <w:r w:rsidRPr="00DA4DD5">
          <w:rPr>
            <w:rStyle w:val="Hyperlink"/>
            <w:rFonts w:ascii="Book Antiqua" w:hAnsi="Book Antiqua" w:cs="Arial"/>
            <w:b/>
            <w:sz w:val="24"/>
            <w:szCs w:val="24"/>
          </w:rPr>
          <w:t>e</w:t>
        </w:r>
        <w:r w:rsidRPr="00DA4DD5">
          <w:rPr>
            <w:rStyle w:val="Hyperlink"/>
            <w:rFonts w:ascii="Book Antiqua" w:hAnsi="Book Antiqua" w:cs="Arial"/>
            <w:b/>
            <w:sz w:val="24"/>
            <w:szCs w:val="24"/>
          </w:rPr>
          <w:t>t Go</w:t>
        </w:r>
      </w:hyperlink>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60"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Oberman comparte oraciones y escritos en español que conectan con las lecturas del leccionario en su página de </w:t>
      </w:r>
      <w:hyperlink r:id="rId61"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The Rev. Gerardo Carlos C. Oberman shares prayers and writings in Spanish based on the Lectionary on his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2"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Vizcaíno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3"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offers liturgical resources in their Facebook page. </w:t>
      </w:r>
    </w:p>
    <w:p w14:paraId="7B0B46F9" w14:textId="3E02A1FC" w:rsidR="00DE2CCA" w:rsidRDefault="00DE2CCA" w:rsidP="00FC5399">
      <w:pPr>
        <w:numPr>
          <w:ilvl w:val="0"/>
          <w:numId w:val="2"/>
        </w:numPr>
        <w:rPr>
          <w:rFonts w:ascii="Book Antiqua" w:hAnsi="Book Antiqua" w:cs="Palatino"/>
          <w:lang w:val="es-US"/>
        </w:rPr>
      </w:pPr>
      <w:hyperlink r:id="rId64" w:history="1">
        <w:r w:rsidRPr="00DE2CCA">
          <w:rPr>
            <w:rStyle w:val="Hyperlink"/>
            <w:rFonts w:ascii="Book Antiqua" w:hAnsi="Book Antiqua" w:cs="Palatino"/>
            <w:lang w:val="es-US"/>
          </w:rPr>
          <w:t>WebSelah</w:t>
        </w:r>
      </w:hyperlink>
      <w:r>
        <w:rPr>
          <w:rFonts w:ascii="Book Antiqua" w:hAnsi="Book Antiqua" w:cs="Palatino"/>
          <w:lang w:val="es-US"/>
        </w:rPr>
        <w:t xml:space="preserve"> también tiene recursos litúrgicos en español. / </w:t>
      </w:r>
      <w:hyperlink r:id="rId65" w:history="1">
        <w:r w:rsidRPr="00DE2CCA">
          <w:rPr>
            <w:rStyle w:val="Hyperlink"/>
            <w:rFonts w:ascii="Book Antiqua" w:hAnsi="Book Antiqua" w:cs="Palatino"/>
            <w:lang w:val="es-US"/>
          </w:rPr>
          <w:t>WebSelah</w:t>
        </w:r>
      </w:hyperlink>
      <w:r>
        <w:rPr>
          <w:rFonts w:ascii="Book Antiqua" w:hAnsi="Book Antiqua" w:cs="Palatino"/>
          <w:lang w:val="es-US"/>
        </w:rPr>
        <w:t xml:space="preserve"> also has litúrgical resources in Spanish.</w:t>
      </w:r>
    </w:p>
    <w:p w14:paraId="2A61E1D9" w14:textId="77777777" w:rsidR="00233FFA" w:rsidRDefault="00233FFA" w:rsidP="00E035FF">
      <w:pPr>
        <w:rPr>
          <w:rFonts w:ascii="Book Antiqua" w:hAnsi="Book Antiqua" w:cs="Palatino"/>
          <w:b/>
          <w:lang w:val="es-US"/>
        </w:rPr>
      </w:pPr>
    </w:p>
    <w:p w14:paraId="38642CF8" w14:textId="226C28B1"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7B12BE37"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EC547C" w:rsidRPr="00EC547C">
        <w:rPr>
          <w:rFonts w:ascii="Book Antiqua" w:hAnsi="Book Antiqua" w:cs="Palatino"/>
          <w:i/>
          <w:color w:val="FF0000"/>
          <w:sz w:val="20"/>
          <w:szCs w:val="20"/>
          <w:lang w:val="es-ES"/>
        </w:rPr>
        <w:t>Gálatas/Galatians 6,1-6; 7-16. Richard Rojas Banuchi</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4D1AD0" w:rsidRPr="00890F9C" w14:paraId="7039FB08" w14:textId="77777777" w:rsidTr="009E3D28">
        <w:tc>
          <w:tcPr>
            <w:tcW w:w="5046" w:type="dxa"/>
            <w:tcBorders>
              <w:bottom w:val="nil"/>
            </w:tcBorders>
          </w:tcPr>
          <w:p w14:paraId="1D62ACA7" w14:textId="77777777" w:rsidR="009836A1" w:rsidRDefault="00EC547C" w:rsidP="00A53EF6">
            <w:pPr>
              <w:rPr>
                <w:rFonts w:ascii="Book Antiqua" w:hAnsi="Book Antiqua" w:cs="Palatino"/>
                <w:b/>
                <w:bCs/>
                <w:i/>
                <w:iCs/>
                <w:lang w:val="es-ES"/>
              </w:rPr>
            </w:pPr>
            <w:r w:rsidRPr="008C4612">
              <w:rPr>
                <w:rFonts w:ascii="Book Antiqua" w:hAnsi="Book Antiqua" w:cs="Palatino"/>
                <w:lang w:val="es-ES"/>
              </w:rPr>
              <w:t>Recibimos bendición:</w:t>
            </w:r>
            <w:r>
              <w:rPr>
                <w:rFonts w:ascii="Book Antiqua" w:hAnsi="Book Antiqua" w:cs="Palatino"/>
                <w:lang w:val="es-ES"/>
              </w:rPr>
              <w:t xml:space="preserve"> </w:t>
            </w:r>
            <w:r w:rsidRPr="000E4C01">
              <w:rPr>
                <w:rFonts w:ascii="Book Antiqua" w:hAnsi="Book Antiqua" w:cs="Palatino"/>
                <w:lang w:val="es-ES"/>
              </w:rPr>
              <w:t xml:space="preserve">Y </w:t>
            </w:r>
            <w:r>
              <w:rPr>
                <w:rFonts w:ascii="Book Antiqua" w:hAnsi="Book Antiqua" w:cs="Palatino"/>
                <w:lang w:val="es-ES"/>
              </w:rPr>
              <w:t xml:space="preserve">que </w:t>
            </w:r>
            <w:r w:rsidRPr="000E4C01">
              <w:rPr>
                <w:rFonts w:ascii="Book Antiqua" w:hAnsi="Book Antiqua" w:cs="Palatino"/>
                <w:lang w:val="es-ES"/>
              </w:rPr>
              <w:t>Dios quien conoce los corazones</w:t>
            </w:r>
            <w:r>
              <w:rPr>
                <w:rFonts w:ascii="Book Antiqua" w:hAnsi="Book Antiqua" w:cs="Palatino"/>
                <w:lang w:val="es-ES"/>
              </w:rPr>
              <w:t xml:space="preserve">, </w:t>
            </w:r>
            <w:r w:rsidRPr="000E4C01">
              <w:rPr>
                <w:rFonts w:ascii="Book Antiqua" w:hAnsi="Book Antiqua" w:cs="Palatino"/>
                <w:lang w:val="es-ES"/>
              </w:rPr>
              <w:t>no puede ser engañado</w:t>
            </w:r>
            <w:r>
              <w:rPr>
                <w:rFonts w:ascii="Book Antiqua" w:hAnsi="Book Antiqua" w:cs="Palatino"/>
                <w:lang w:val="es-ES"/>
              </w:rPr>
              <w:t xml:space="preserve"> y </w:t>
            </w:r>
            <w:r w:rsidRPr="000E4C01">
              <w:rPr>
                <w:rFonts w:ascii="Book Antiqua" w:hAnsi="Book Antiqua" w:cs="Palatino"/>
                <w:lang w:val="es-ES"/>
              </w:rPr>
              <w:t>nos permit</w:t>
            </w:r>
            <w:r>
              <w:rPr>
                <w:rFonts w:ascii="Book Antiqua" w:hAnsi="Book Antiqua" w:cs="Palatino"/>
                <w:lang w:val="es-ES"/>
              </w:rPr>
              <w:t>e</w:t>
            </w:r>
            <w:r w:rsidRPr="000E4C01">
              <w:rPr>
                <w:rFonts w:ascii="Book Antiqua" w:hAnsi="Book Antiqua" w:cs="Palatino"/>
                <w:lang w:val="es-ES"/>
              </w:rPr>
              <w:t xml:space="preserve"> caminar en humildad, y paciencia para con las demás personas; Y </w:t>
            </w:r>
            <w:r>
              <w:rPr>
                <w:rFonts w:ascii="Book Antiqua" w:hAnsi="Book Antiqua" w:cs="Palatino"/>
                <w:lang w:val="es-ES"/>
              </w:rPr>
              <w:t xml:space="preserve">que </w:t>
            </w:r>
            <w:r w:rsidRPr="000E4C01">
              <w:rPr>
                <w:rFonts w:ascii="Book Antiqua" w:hAnsi="Book Antiqua" w:cs="Palatino"/>
                <w:lang w:val="es-ES"/>
              </w:rPr>
              <w:t xml:space="preserve">Jesucristo, quien nos envía a ofrecer nuestras manos y nuestras vidas para aliviar las cargas de </w:t>
            </w:r>
            <w:r>
              <w:rPr>
                <w:rFonts w:ascii="Book Antiqua" w:hAnsi="Book Antiqua" w:cs="Palatino"/>
                <w:lang w:val="es-ES"/>
              </w:rPr>
              <w:t>otras personas</w:t>
            </w:r>
            <w:r w:rsidRPr="000E4C01">
              <w:rPr>
                <w:rFonts w:ascii="Book Antiqua" w:hAnsi="Book Antiqua" w:cs="Palatino"/>
                <w:lang w:val="es-ES"/>
              </w:rPr>
              <w:t xml:space="preserve">; Y </w:t>
            </w:r>
            <w:r>
              <w:rPr>
                <w:rFonts w:ascii="Book Antiqua" w:hAnsi="Book Antiqua" w:cs="Palatino"/>
                <w:lang w:val="es-ES"/>
              </w:rPr>
              <w:t xml:space="preserve">que </w:t>
            </w:r>
            <w:r w:rsidRPr="000E4C01">
              <w:rPr>
                <w:rFonts w:ascii="Book Antiqua" w:hAnsi="Book Antiqua" w:cs="Palatino"/>
                <w:lang w:val="es-ES"/>
              </w:rPr>
              <w:t>el Espíritu Santo, mediante quien cosechamos vida eterna, nos bendiga</w:t>
            </w:r>
            <w:r>
              <w:rPr>
                <w:rFonts w:ascii="Book Antiqua" w:hAnsi="Book Antiqua" w:cs="Palatino"/>
                <w:lang w:val="es-ES"/>
              </w:rPr>
              <w:t>n</w:t>
            </w:r>
            <w:r w:rsidRPr="000E4C01">
              <w:rPr>
                <w:rFonts w:ascii="Book Antiqua" w:hAnsi="Book Antiqua" w:cs="Palatino"/>
                <w:lang w:val="es-ES"/>
              </w:rPr>
              <w:t xml:space="preserve"> y nos fortalezca</w:t>
            </w:r>
            <w:r>
              <w:rPr>
                <w:rFonts w:ascii="Book Antiqua" w:hAnsi="Book Antiqua" w:cs="Palatino"/>
                <w:lang w:val="es-ES"/>
              </w:rPr>
              <w:t>n</w:t>
            </w:r>
            <w:r w:rsidRPr="000E4C01">
              <w:rPr>
                <w:rFonts w:ascii="Book Antiqua" w:hAnsi="Book Antiqua" w:cs="Palatino"/>
                <w:lang w:val="es-ES"/>
              </w:rPr>
              <w:t xml:space="preserve"> para que nunca nos cansemos de hacer el bien. </w:t>
            </w:r>
            <w:r w:rsidRPr="00AF49A8">
              <w:rPr>
                <w:rFonts w:ascii="Book Antiqua" w:hAnsi="Book Antiqua" w:cs="Palatino"/>
                <w:b/>
                <w:bCs/>
                <w:i/>
                <w:iCs/>
                <w:lang w:val="es-ES"/>
              </w:rPr>
              <w:t>Amen.</w:t>
            </w:r>
          </w:p>
          <w:p w14:paraId="512E373C" w14:textId="77777777" w:rsidR="00583D71" w:rsidRDefault="00583D71" w:rsidP="00A53EF6">
            <w:pPr>
              <w:rPr>
                <w:rFonts w:ascii="Book Antiqua" w:hAnsi="Book Antiqua" w:cs="Palatino"/>
                <w:b/>
                <w:bCs/>
                <w:i/>
                <w:iCs/>
                <w:lang w:val="es-ES"/>
              </w:rPr>
            </w:pPr>
          </w:p>
          <w:p w14:paraId="1844C70E" w14:textId="281C5C72" w:rsidR="00583D71" w:rsidRPr="00583D71" w:rsidRDefault="00583D71" w:rsidP="00A53EF6">
            <w:pPr>
              <w:rPr>
                <w:rFonts w:ascii="Book Antiqua" w:hAnsi="Book Antiqua" w:cs="Palatino"/>
                <w:i/>
                <w:iCs/>
                <w:lang w:val="es-ES"/>
              </w:rPr>
            </w:pPr>
            <w:r w:rsidRPr="00583D71">
              <w:rPr>
                <w:rFonts w:ascii="Book Antiqua" w:hAnsi="Book Antiqua" w:cs="Palatino"/>
                <w:i/>
                <w:iCs/>
                <w:color w:val="FF0000"/>
                <w:sz w:val="20"/>
                <w:szCs w:val="20"/>
                <w:lang w:val="es-ES"/>
              </w:rPr>
              <w:t>(Lucas/Luke 10,1-11; 16-20. MGV)</w:t>
            </w:r>
          </w:p>
        </w:tc>
        <w:tc>
          <w:tcPr>
            <w:tcW w:w="5034" w:type="dxa"/>
            <w:tcBorders>
              <w:bottom w:val="nil"/>
            </w:tcBorders>
          </w:tcPr>
          <w:p w14:paraId="21951B03" w14:textId="6554BF0B" w:rsidR="009836A1" w:rsidRPr="006B35CC" w:rsidRDefault="00EC547C" w:rsidP="00A53EF6">
            <w:pPr>
              <w:rPr>
                <w:rFonts w:ascii="Book Antiqua" w:hAnsi="Book Antiqua" w:cs="Palatino"/>
                <w:b/>
                <w:bCs/>
                <w:i/>
                <w:iCs/>
              </w:rPr>
            </w:pPr>
            <w:r w:rsidRPr="00C61168">
              <w:rPr>
                <w:rFonts w:ascii="Book Antiqua" w:hAnsi="Book Antiqua" w:cs="Palatino"/>
              </w:rPr>
              <w:lastRenderedPageBreak/>
              <w:t>We are blessed:</w:t>
            </w:r>
            <w:r>
              <w:rPr>
                <w:rFonts w:ascii="Book Antiqua" w:hAnsi="Book Antiqua" w:cs="Palatino"/>
              </w:rPr>
              <w:t xml:space="preserve"> May</w:t>
            </w:r>
            <w:r w:rsidRPr="00AF49A8">
              <w:rPr>
                <w:rFonts w:ascii="Book Antiqua" w:hAnsi="Book Antiqua" w:cs="Palatino"/>
              </w:rPr>
              <w:t xml:space="preserve"> God who knows the hearts, cannot be deceived, and allows us to walk in humility, and patience with other people; And may Jesus Christ, who sends us to offer our hands and our lives to ease other people's burdens; And may the Holy Spirit, through whom we reap eternal life, bless us and strengthen us so that we never tire of doing good. </w:t>
            </w:r>
            <w:r w:rsidRPr="00AF49A8">
              <w:rPr>
                <w:rFonts w:ascii="Book Antiqua" w:hAnsi="Book Antiqua" w:cs="Palatino"/>
                <w:b/>
                <w:bCs/>
                <w:i/>
                <w:iCs/>
              </w:rPr>
              <w:t>Amen.</w:t>
            </w:r>
          </w:p>
        </w:tc>
      </w:tr>
      <w:tr w:rsidR="009E3D28" w:rsidRPr="00890F9C" w14:paraId="4BCCC559" w14:textId="77777777" w:rsidTr="009E3D28">
        <w:tblPrEx>
          <w:tblBorders>
            <w:top w:val="single" w:sz="4" w:space="0" w:color="auto"/>
            <w:left w:val="single" w:sz="4" w:space="0" w:color="auto"/>
            <w:bottom w:val="single" w:sz="4" w:space="0" w:color="auto"/>
            <w:right w:val="single" w:sz="4" w:space="0" w:color="auto"/>
          </w:tblBorders>
        </w:tblPrEx>
        <w:tc>
          <w:tcPr>
            <w:tcW w:w="5046" w:type="dxa"/>
            <w:tcBorders>
              <w:top w:val="nil"/>
              <w:left w:val="nil"/>
              <w:bottom w:val="nil"/>
              <w:right w:val="single" w:sz="4" w:space="0" w:color="auto"/>
            </w:tcBorders>
          </w:tcPr>
          <w:p w14:paraId="5E724662" w14:textId="3387FF27" w:rsidR="009E3D28" w:rsidRPr="00AD35D6" w:rsidRDefault="009E3D28" w:rsidP="00BE03DC">
            <w:pPr>
              <w:rPr>
                <w:rFonts w:ascii="Book Antiqua" w:hAnsi="Book Antiqua" w:cs="Palatino"/>
                <w:b/>
                <w:bCs/>
                <w:i/>
                <w:iCs/>
                <w:lang w:val="es-ES"/>
              </w:rPr>
            </w:pPr>
            <w:r w:rsidRPr="008C4612">
              <w:rPr>
                <w:rFonts w:ascii="Book Antiqua" w:hAnsi="Book Antiqua" w:cs="Palatino"/>
                <w:lang w:val="es-ES"/>
              </w:rPr>
              <w:t>Recibimos bendición:</w:t>
            </w:r>
            <w:r>
              <w:rPr>
                <w:rFonts w:ascii="Book Antiqua" w:hAnsi="Book Antiqua" w:cs="Palatino"/>
                <w:lang w:val="es-ES"/>
              </w:rPr>
              <w:t xml:space="preserve"> </w:t>
            </w:r>
            <w:r w:rsidRPr="009E3D28">
              <w:rPr>
                <w:rFonts w:ascii="Book Antiqua" w:hAnsi="Book Antiqua" w:cs="Palatino"/>
                <w:lang w:val="es-ES"/>
              </w:rPr>
              <w:t>Que el Dios de la vida te bendiga con la paz que no depende de las circunstancias, con la certeza de que eres parte de su obra, y con la alegría de quien ha sido amado</w:t>
            </w:r>
            <w:r>
              <w:rPr>
                <w:rFonts w:ascii="Book Antiqua" w:hAnsi="Book Antiqua" w:cs="Palatino"/>
                <w:lang w:val="es-ES"/>
              </w:rPr>
              <w:t xml:space="preserve"> o amada</w:t>
            </w:r>
            <w:r w:rsidRPr="009E3D28">
              <w:rPr>
                <w:rFonts w:ascii="Book Antiqua" w:hAnsi="Book Antiqua" w:cs="Palatino"/>
                <w:lang w:val="es-ES"/>
              </w:rPr>
              <w:t xml:space="preserve"> desde siempre.</w:t>
            </w:r>
          </w:p>
        </w:tc>
        <w:tc>
          <w:tcPr>
            <w:tcW w:w="5034" w:type="dxa"/>
            <w:tcBorders>
              <w:top w:val="nil"/>
              <w:left w:val="single" w:sz="4" w:space="0" w:color="auto"/>
              <w:bottom w:val="nil"/>
              <w:right w:val="nil"/>
            </w:tcBorders>
          </w:tcPr>
          <w:p w14:paraId="61030467" w14:textId="4A242C1B" w:rsidR="009E3D28" w:rsidRPr="006B35CC" w:rsidRDefault="009E3D28" w:rsidP="00BE03DC">
            <w:pPr>
              <w:rPr>
                <w:rFonts w:ascii="Book Antiqua" w:hAnsi="Book Antiqua" w:cs="Palatino"/>
                <w:b/>
                <w:bCs/>
                <w:i/>
                <w:iCs/>
              </w:rPr>
            </w:pPr>
            <w:r w:rsidRPr="00C61168">
              <w:rPr>
                <w:rFonts w:ascii="Book Antiqua" w:hAnsi="Book Antiqua" w:cs="Palatino"/>
              </w:rPr>
              <w:t>We are blessed:</w:t>
            </w:r>
            <w:r>
              <w:rPr>
                <w:rFonts w:ascii="Book Antiqua" w:hAnsi="Book Antiqua" w:cs="Palatino"/>
              </w:rPr>
              <w:t xml:space="preserve"> </w:t>
            </w:r>
            <w:r w:rsidR="00583D71" w:rsidRPr="00583D71">
              <w:rPr>
                <w:rFonts w:ascii="Book Antiqua" w:hAnsi="Book Antiqua" w:cs="Palatino"/>
              </w:rPr>
              <w:t>May the God of life bless you with peace that does not depend on circumstances, with the assurance that you are part of God’s work, and with the joy of one who has been loved from the very beginning.</w:t>
            </w:r>
          </w:p>
        </w:tc>
      </w:tr>
    </w:tbl>
    <w:p w14:paraId="283FC31B" w14:textId="77777777" w:rsidR="00583D71" w:rsidRDefault="00583D71" w:rsidP="00181E59">
      <w:pPr>
        <w:rPr>
          <w:rFonts w:ascii="Book Antiqua" w:hAnsi="Book Antiqua" w:cs="Palatino"/>
          <w:b/>
          <w:lang w:val="es-ES"/>
        </w:rPr>
      </w:pPr>
    </w:p>
    <w:p w14:paraId="152C337E" w14:textId="55F4B7E6"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EC547C" w:rsidRPr="00EC547C">
        <w:rPr>
          <w:rFonts w:ascii="Book Antiqua" w:hAnsi="Book Antiqua" w:cs="Palatino"/>
          <w:i/>
          <w:color w:val="FF0000"/>
          <w:sz w:val="20"/>
          <w:szCs w:val="20"/>
          <w:lang w:val="es-ES"/>
        </w:rPr>
        <w:t>Lucas 10,1-11. Richard Rojas Banuchi</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37773CAE" w:rsidR="001250B0" w:rsidRPr="00890F9C" w:rsidRDefault="00EC547C"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w:t>
            </w:r>
            <w:r w:rsidRPr="00795AC4">
              <w:rPr>
                <w:rFonts w:ascii="Book Antiqua" w:hAnsi="Book Antiqua" w:cs="Palatino"/>
                <w:lang w:val="es-ES"/>
              </w:rPr>
              <w:t xml:space="preserve">Tengan presente que </w:t>
            </w:r>
            <w:r>
              <w:rPr>
                <w:rFonts w:ascii="Book Antiqua" w:hAnsi="Book Antiqua" w:cs="Palatino"/>
                <w:lang w:val="es-ES"/>
              </w:rPr>
              <w:t>Dios nos envía</w:t>
            </w:r>
            <w:r w:rsidRPr="00795AC4">
              <w:rPr>
                <w:rFonts w:ascii="Book Antiqua" w:hAnsi="Book Antiqua" w:cs="Palatino"/>
                <w:lang w:val="es-ES"/>
              </w:rPr>
              <w:t xml:space="preserve"> al mundo por </w:t>
            </w:r>
            <w:r>
              <w:rPr>
                <w:rFonts w:ascii="Book Antiqua" w:hAnsi="Book Antiqua" w:cs="Palatino"/>
                <w:lang w:val="es-ES"/>
              </w:rPr>
              <w:t xml:space="preserve">medio de </w:t>
            </w:r>
            <w:r w:rsidRPr="00795AC4">
              <w:rPr>
                <w:rFonts w:ascii="Book Antiqua" w:hAnsi="Book Antiqua" w:cs="Palatino"/>
                <w:lang w:val="es-ES"/>
              </w:rPr>
              <w:t xml:space="preserve">Jesús como corderos en medio de lobos. Sería más fácil quedarnos aquí cantando y compartiendo las bendiciones de Dios. </w:t>
            </w:r>
            <w:r>
              <w:rPr>
                <w:rFonts w:ascii="Book Antiqua" w:hAnsi="Book Antiqua" w:cs="Palatino"/>
                <w:lang w:val="es-ES"/>
              </w:rPr>
              <w:t>Sin embargo,</w:t>
            </w:r>
            <w:r w:rsidRPr="00795AC4">
              <w:rPr>
                <w:rFonts w:ascii="Book Antiqua" w:hAnsi="Book Antiqua" w:cs="Palatino"/>
                <w:lang w:val="es-ES"/>
              </w:rPr>
              <w:t xml:space="preserve"> la misión es ser instrumentos que anuncien la paz y esto tiene el riesgo de que </w:t>
            </w:r>
            <w:r>
              <w:rPr>
                <w:rFonts w:ascii="Book Antiqua" w:hAnsi="Book Antiqua" w:cs="Palatino"/>
                <w:lang w:val="es-ES"/>
              </w:rPr>
              <w:t>la gente nos rechace</w:t>
            </w:r>
            <w:r w:rsidRPr="00795AC4">
              <w:rPr>
                <w:rFonts w:ascii="Book Antiqua" w:hAnsi="Book Antiqua" w:cs="Palatino"/>
                <w:lang w:val="es-ES"/>
              </w:rPr>
              <w:t xml:space="preserve">. Salgamos en el poder del Espíritu, con corazones llenos de valor y humildad pues al hacerlo </w:t>
            </w:r>
            <w:r>
              <w:rPr>
                <w:rFonts w:ascii="Book Antiqua" w:hAnsi="Book Antiqua" w:cs="Palatino"/>
                <w:lang w:val="es-ES"/>
              </w:rPr>
              <w:t>podremos dar testimonio</w:t>
            </w:r>
            <w:r w:rsidRPr="00795AC4">
              <w:rPr>
                <w:rFonts w:ascii="Book Antiqua" w:hAnsi="Book Antiqua" w:cs="Palatino"/>
                <w:lang w:val="es-ES"/>
              </w:rPr>
              <w:t xml:space="preserve"> de la sanidad, el gozo y la salvación de Dios</w:t>
            </w:r>
            <w:r w:rsidRPr="003B753C">
              <w:rPr>
                <w:rFonts w:ascii="Book Antiqua" w:hAnsi="Book Antiqua" w:cs="Palatino"/>
                <w:lang w:val="es-ES"/>
              </w:rPr>
              <w:t xml:space="preserve">. </w:t>
            </w:r>
            <w:r w:rsidRPr="00356C43">
              <w:rPr>
                <w:rFonts w:ascii="Book Antiqua" w:hAnsi="Book Antiqua" w:cs="Palatino"/>
                <w:b/>
                <w:bCs/>
                <w:i/>
                <w:iCs/>
                <w:lang w:val="es-ES"/>
              </w:rPr>
              <w:t>Amén.</w:t>
            </w:r>
            <w:r>
              <w:rPr>
                <w:rFonts w:ascii="Book Antiqua" w:hAnsi="Book Antiqua" w:cs="Palatino"/>
                <w:lang w:val="es-ES"/>
              </w:rPr>
              <w:t xml:space="preserve">  </w:t>
            </w:r>
          </w:p>
        </w:tc>
        <w:tc>
          <w:tcPr>
            <w:tcW w:w="5035" w:type="dxa"/>
          </w:tcPr>
          <w:p w14:paraId="19BE3056" w14:textId="75F15A94" w:rsidR="0095390A" w:rsidRPr="00942864" w:rsidRDefault="00EC547C" w:rsidP="00317580">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Pr>
                <w:rFonts w:ascii="Book Antiqua" w:hAnsi="Book Antiqua"/>
              </w:rPr>
              <w:t>K</w:t>
            </w:r>
            <w:r w:rsidRPr="00356C43">
              <w:rPr>
                <w:rFonts w:ascii="Book Antiqua" w:hAnsi="Book Antiqua"/>
              </w:rPr>
              <w:t xml:space="preserve">eep in mind that God sends us into the world through Jesus as lambs amid wolves. It would be easier to stay here singing and sharing God's blessings. However, the mission is to be instruments that announce peace, and this has the risk that people will reject us. Let us go out in the power of the Spirit, with hearts full of courage and humility because in doing so we will be able to bear witness to God's healing, joy, and salvation. </w:t>
            </w:r>
            <w:r w:rsidRPr="00356C43">
              <w:rPr>
                <w:rFonts w:ascii="Book Antiqua" w:hAnsi="Book Antiqua"/>
                <w:b/>
                <w:bCs/>
                <w:i/>
                <w:iCs/>
              </w:rPr>
              <w:t>Amen.</w:t>
            </w:r>
          </w:p>
        </w:tc>
      </w:tr>
    </w:tbl>
    <w:p w14:paraId="1CF0D371" w14:textId="6C3C89EA" w:rsidR="003F14BA" w:rsidRDefault="003F14B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6" w:history="1">
        <w:r w:rsidRPr="00890F9C">
          <w:rPr>
            <w:rStyle w:val="Hyperlink"/>
            <w:rFonts w:ascii="Book Antiqua" w:hAnsi="Book Antiqua" w:cs="Palatino"/>
          </w:rPr>
          <w:t>El Himnario Presbiteriano</w:t>
        </w:r>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r w:rsidRPr="00890F9C">
        <w:rPr>
          <w:rFonts w:ascii="Book Antiqua" w:hAnsi="Book Antiqua" w:cs="Palatino"/>
        </w:rPr>
        <w:t>GtG</w:t>
      </w:r>
      <w:r w:rsidR="00761CF1" w:rsidRPr="00890F9C">
        <w:rPr>
          <w:rFonts w:ascii="Book Antiqua" w:hAnsi="Book Antiqua" w:cs="Palatino"/>
        </w:rPr>
        <w:t xml:space="preserve">= </w:t>
      </w:r>
      <w:hyperlink r:id="rId67"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8"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14D83126" w14:textId="77777777" w:rsidR="00F950D3" w:rsidRDefault="00F950D3" w:rsidP="00E035FF">
      <w:pPr>
        <w:rPr>
          <w:rFonts w:ascii="Optima" w:hAnsi="Optima" w:cs="Optima"/>
          <w:lang w:val="es-US"/>
        </w:rPr>
      </w:pPr>
    </w:p>
    <w:p w14:paraId="191A333D" w14:textId="08A74A40"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Geneva Press</w:t>
      </w:r>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9"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0"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1"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2"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for us on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3"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4"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lastRenderedPageBreak/>
        <w:t>YouTube:</w:t>
      </w:r>
      <w:r w:rsidRPr="00CE2DE4">
        <w:rPr>
          <w:rStyle w:val="Hyperlink"/>
          <w:rFonts w:ascii="Optima" w:hAnsi="Optima" w:cs="Optima"/>
          <w:color w:val="000000" w:themeColor="text1"/>
          <w:sz w:val="24"/>
          <w:szCs w:val="24"/>
          <w:u w:val="none"/>
        </w:rPr>
        <w:t xml:space="preserve"> </w:t>
      </w:r>
      <w:hyperlink r:id="rId75"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2FB4A" w14:textId="77777777" w:rsidR="001F043A" w:rsidRDefault="001F043A" w:rsidP="001B04B5">
      <w:r>
        <w:separator/>
      </w:r>
    </w:p>
  </w:endnote>
  <w:endnote w:type="continuationSeparator" w:id="0">
    <w:p w14:paraId="64128354" w14:textId="77777777" w:rsidR="001F043A" w:rsidRDefault="001F043A"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60387" w14:textId="77777777" w:rsidR="001F043A" w:rsidRDefault="001F043A" w:rsidP="001B04B5">
      <w:r>
        <w:separator/>
      </w:r>
    </w:p>
  </w:footnote>
  <w:footnote w:type="continuationSeparator" w:id="0">
    <w:p w14:paraId="74CD6AB4" w14:textId="77777777" w:rsidR="001F043A" w:rsidRDefault="001F043A" w:rsidP="001B04B5">
      <w:r>
        <w:continuationSeparator/>
      </w:r>
    </w:p>
  </w:footnote>
  <w:footnote w:id="1">
    <w:p w14:paraId="37C0B1B3" w14:textId="5A210EA4" w:rsidR="0030727E" w:rsidRPr="0030727E" w:rsidRDefault="0030727E">
      <w:pPr>
        <w:pStyle w:val="FootnoteText"/>
        <w:rPr>
          <w:rFonts w:ascii="Optima" w:hAnsi="Optima"/>
        </w:rPr>
      </w:pPr>
      <w:r w:rsidRPr="0030727E">
        <w:rPr>
          <w:rStyle w:val="FootnoteReference"/>
          <w:rFonts w:ascii="Optima" w:hAnsi="Optima"/>
        </w:rPr>
        <w:footnoteRef/>
      </w:r>
      <w:r w:rsidRPr="0030727E">
        <w:rPr>
          <w:rFonts w:ascii="Optima" w:hAnsi="Optima"/>
        </w:rPr>
        <w:t xml:space="preserve"> López, D. (2019). Lucas, en Comentario Bíblico Contemporáneo: Estudio de toda la Biblia desde América Latina, Ediciones Puma.</w:t>
      </w:r>
    </w:p>
  </w:footnote>
  <w:footnote w:id="2">
    <w:p w14:paraId="35BAFE42" w14:textId="5208F499" w:rsidR="00C87577" w:rsidRPr="00C87577" w:rsidRDefault="00C87577" w:rsidP="00C87577">
      <w:pPr>
        <w:rPr>
          <w:rFonts w:ascii="Optima" w:hAnsi="Optima"/>
          <w:sz w:val="20"/>
          <w:szCs w:val="20"/>
        </w:rPr>
      </w:pPr>
      <w:r w:rsidRPr="00C87577">
        <w:rPr>
          <w:rStyle w:val="FootnoteReference"/>
          <w:rFonts w:ascii="Optima" w:hAnsi="Optima"/>
          <w:sz w:val="20"/>
          <w:szCs w:val="20"/>
        </w:rPr>
        <w:footnoteRef/>
      </w:r>
      <w:r w:rsidRPr="00C87577">
        <w:rPr>
          <w:rFonts w:ascii="Optima" w:hAnsi="Optima"/>
          <w:sz w:val="20"/>
          <w:szCs w:val="20"/>
        </w:rPr>
        <w:t xml:space="preserve"> </w:t>
      </w:r>
      <w:r w:rsidRPr="00C87577">
        <w:rPr>
          <w:rFonts w:ascii="Optima" w:hAnsi="Optima" w:cs="Times New Roman"/>
          <w:sz w:val="20"/>
          <w:szCs w:val="20"/>
          <w:lang w:val="es-CO"/>
        </w:rPr>
        <w:t xml:space="preserve">Debergé, P. (2016). </w:t>
      </w:r>
      <w:r w:rsidRPr="00C87577">
        <w:rPr>
          <w:rFonts w:ascii="Optima" w:hAnsi="Optima" w:cs="Times New Roman"/>
          <w:i/>
          <w:iCs/>
          <w:sz w:val="20"/>
          <w:szCs w:val="20"/>
          <w:lang w:val="es-CO"/>
        </w:rPr>
        <w:t>Para leer el Evangelio según San Lucas.</w:t>
      </w:r>
      <w:r w:rsidRPr="00C87577">
        <w:rPr>
          <w:rFonts w:ascii="Optima" w:hAnsi="Optima" w:cs="Times New Roman"/>
          <w:sz w:val="20"/>
          <w:szCs w:val="20"/>
          <w:lang w:val="es-CO"/>
        </w:rPr>
        <w:t xml:space="preserve"> Ed. Verbo Divino.</w:t>
      </w:r>
    </w:p>
  </w:footnote>
  <w:footnote w:id="3">
    <w:p w14:paraId="0B7D75CB" w14:textId="77777777" w:rsidR="00C87577" w:rsidRPr="00C87577" w:rsidRDefault="00C87577" w:rsidP="00C87577">
      <w:pPr>
        <w:rPr>
          <w:rFonts w:ascii="Optima" w:hAnsi="Optima" w:cs="Times New Roman"/>
        </w:rPr>
      </w:pPr>
      <w:r w:rsidRPr="00C87577">
        <w:rPr>
          <w:rStyle w:val="FootnoteReference"/>
          <w:rFonts w:ascii="Optima" w:hAnsi="Optima"/>
        </w:rPr>
        <w:footnoteRef/>
      </w:r>
      <w:r w:rsidRPr="00C87577">
        <w:rPr>
          <w:rFonts w:ascii="Optima" w:hAnsi="Optima"/>
        </w:rPr>
        <w:t xml:space="preserve"> </w:t>
      </w:r>
      <w:r w:rsidRPr="00C87577">
        <w:rPr>
          <w:rFonts w:ascii="Optima" w:hAnsi="Optima" w:cs="Times New Roman"/>
          <w:sz w:val="20"/>
          <w:szCs w:val="20"/>
        </w:rPr>
        <w:t xml:space="preserve">Marvin, V. (1887). </w:t>
      </w:r>
      <w:r w:rsidRPr="00C87577">
        <w:rPr>
          <w:rFonts w:ascii="Optima" w:hAnsi="Optima" w:cs="Times New Roman"/>
          <w:i/>
          <w:iCs/>
          <w:sz w:val="20"/>
          <w:szCs w:val="20"/>
        </w:rPr>
        <w:t>Word studies in the New Testament, vol. 1.</w:t>
      </w:r>
      <w:r w:rsidRPr="00C87577">
        <w:rPr>
          <w:rFonts w:ascii="Optima" w:hAnsi="Optima" w:cs="Times New Roman"/>
          <w:sz w:val="20"/>
          <w:szCs w:val="20"/>
        </w:rPr>
        <w:t xml:space="preserve"> Charles Scribner’s Sons. Eerdmans Publishing Co.</w:t>
      </w:r>
    </w:p>
    <w:p w14:paraId="7D2DEFAE" w14:textId="671CAB89" w:rsidR="00C87577" w:rsidRDefault="00C875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4"/>
  </w:num>
  <w:num w:numId="2" w16cid:durableId="1858541204">
    <w:abstractNumId w:val="92"/>
  </w:num>
  <w:num w:numId="3" w16cid:durableId="955138295">
    <w:abstractNumId w:val="64"/>
  </w:num>
  <w:num w:numId="4" w16cid:durableId="41637554">
    <w:abstractNumId w:val="89"/>
  </w:num>
  <w:num w:numId="5" w16cid:durableId="209193006">
    <w:abstractNumId w:val="63"/>
  </w:num>
  <w:num w:numId="6" w16cid:durableId="437145865">
    <w:abstractNumId w:val="22"/>
  </w:num>
  <w:num w:numId="7" w16cid:durableId="633221193">
    <w:abstractNumId w:val="9"/>
  </w:num>
  <w:num w:numId="8" w16cid:durableId="671487656">
    <w:abstractNumId w:val="33"/>
  </w:num>
  <w:num w:numId="9" w16cid:durableId="686253560">
    <w:abstractNumId w:val="18"/>
  </w:num>
  <w:num w:numId="10" w16cid:durableId="2085375794">
    <w:abstractNumId w:val="91"/>
  </w:num>
  <w:num w:numId="11" w16cid:durableId="704863418">
    <w:abstractNumId w:val="3"/>
  </w:num>
  <w:num w:numId="12" w16cid:durableId="280259545">
    <w:abstractNumId w:val="47"/>
  </w:num>
  <w:num w:numId="13" w16cid:durableId="1287201097">
    <w:abstractNumId w:val="16"/>
  </w:num>
  <w:num w:numId="14" w16cid:durableId="459496981">
    <w:abstractNumId w:val="69"/>
  </w:num>
  <w:num w:numId="15" w16cid:durableId="1222061924">
    <w:abstractNumId w:val="49"/>
  </w:num>
  <w:num w:numId="16" w16cid:durableId="760300975">
    <w:abstractNumId w:val="53"/>
  </w:num>
  <w:num w:numId="17" w16cid:durableId="1196382241">
    <w:abstractNumId w:val="11"/>
  </w:num>
  <w:num w:numId="18" w16cid:durableId="741223416">
    <w:abstractNumId w:val="81"/>
  </w:num>
  <w:num w:numId="19" w16cid:durableId="1091852514">
    <w:abstractNumId w:val="28"/>
  </w:num>
  <w:num w:numId="20" w16cid:durableId="2012835861">
    <w:abstractNumId w:val="56"/>
  </w:num>
  <w:num w:numId="21" w16cid:durableId="163399995">
    <w:abstractNumId w:val="25"/>
  </w:num>
  <w:num w:numId="22" w16cid:durableId="1524974928">
    <w:abstractNumId w:val="66"/>
  </w:num>
  <w:num w:numId="23" w16cid:durableId="1990160816">
    <w:abstractNumId w:val="30"/>
  </w:num>
  <w:num w:numId="24" w16cid:durableId="31081392">
    <w:abstractNumId w:val="45"/>
  </w:num>
  <w:num w:numId="25" w16cid:durableId="692996855">
    <w:abstractNumId w:val="71"/>
  </w:num>
  <w:num w:numId="26" w16cid:durableId="1197545121">
    <w:abstractNumId w:val="58"/>
  </w:num>
  <w:num w:numId="27" w16cid:durableId="1282498460">
    <w:abstractNumId w:val="21"/>
  </w:num>
  <w:num w:numId="28" w16cid:durableId="676157068">
    <w:abstractNumId w:val="62"/>
  </w:num>
  <w:num w:numId="29" w16cid:durableId="828450195">
    <w:abstractNumId w:val="26"/>
  </w:num>
  <w:num w:numId="30" w16cid:durableId="1691368282">
    <w:abstractNumId w:val="41"/>
  </w:num>
  <w:num w:numId="31" w16cid:durableId="705372181">
    <w:abstractNumId w:val="73"/>
  </w:num>
  <w:num w:numId="32" w16cid:durableId="259340066">
    <w:abstractNumId w:val="24"/>
  </w:num>
  <w:num w:numId="33" w16cid:durableId="1668820320">
    <w:abstractNumId w:val="88"/>
  </w:num>
  <w:num w:numId="34" w16cid:durableId="1157263725">
    <w:abstractNumId w:val="90"/>
  </w:num>
  <w:num w:numId="35" w16cid:durableId="214053309">
    <w:abstractNumId w:val="79"/>
  </w:num>
  <w:num w:numId="36" w16cid:durableId="1313825808">
    <w:abstractNumId w:val="74"/>
  </w:num>
  <w:num w:numId="37" w16cid:durableId="1438864676">
    <w:abstractNumId w:val="36"/>
  </w:num>
  <w:num w:numId="38" w16cid:durableId="1020471660">
    <w:abstractNumId w:val="5"/>
  </w:num>
  <w:num w:numId="39" w16cid:durableId="2056542620">
    <w:abstractNumId w:val="54"/>
  </w:num>
  <w:num w:numId="40" w16cid:durableId="119807831">
    <w:abstractNumId w:val="50"/>
  </w:num>
  <w:num w:numId="41" w16cid:durableId="541597853">
    <w:abstractNumId w:val="75"/>
  </w:num>
  <w:num w:numId="42" w16cid:durableId="1821774901">
    <w:abstractNumId w:val="35"/>
  </w:num>
  <w:num w:numId="43" w16cid:durableId="284774189">
    <w:abstractNumId w:val="43"/>
  </w:num>
  <w:num w:numId="44" w16cid:durableId="773285502">
    <w:abstractNumId w:val="55"/>
  </w:num>
  <w:num w:numId="45" w16cid:durableId="1777363763">
    <w:abstractNumId w:val="83"/>
  </w:num>
  <w:num w:numId="46" w16cid:durableId="132139444">
    <w:abstractNumId w:val="48"/>
  </w:num>
  <w:num w:numId="47" w16cid:durableId="590814394">
    <w:abstractNumId w:val="27"/>
  </w:num>
  <w:num w:numId="48" w16cid:durableId="1511604408">
    <w:abstractNumId w:val="87"/>
  </w:num>
  <w:num w:numId="49" w16cid:durableId="34694755">
    <w:abstractNumId w:val="39"/>
  </w:num>
  <w:num w:numId="50" w16cid:durableId="1556700256">
    <w:abstractNumId w:val="42"/>
  </w:num>
  <w:num w:numId="51" w16cid:durableId="1531719312">
    <w:abstractNumId w:val="37"/>
  </w:num>
  <w:num w:numId="52" w16cid:durableId="1275359604">
    <w:abstractNumId w:val="23"/>
  </w:num>
  <w:num w:numId="53" w16cid:durableId="476725677">
    <w:abstractNumId w:val="15"/>
  </w:num>
  <w:num w:numId="54" w16cid:durableId="259799876">
    <w:abstractNumId w:val="61"/>
  </w:num>
  <w:num w:numId="55" w16cid:durableId="689599506">
    <w:abstractNumId w:val="46"/>
  </w:num>
  <w:num w:numId="56" w16cid:durableId="244581920">
    <w:abstractNumId w:val="32"/>
  </w:num>
  <w:num w:numId="57" w16cid:durableId="1287614606">
    <w:abstractNumId w:val="12"/>
  </w:num>
  <w:num w:numId="58" w16cid:durableId="1064763455">
    <w:abstractNumId w:val="70"/>
  </w:num>
  <w:num w:numId="59" w16cid:durableId="1608075268">
    <w:abstractNumId w:val="1"/>
  </w:num>
  <w:num w:numId="60" w16cid:durableId="1082026698">
    <w:abstractNumId w:val="8"/>
  </w:num>
  <w:num w:numId="61" w16cid:durableId="942153651">
    <w:abstractNumId w:val="77"/>
  </w:num>
  <w:num w:numId="62" w16cid:durableId="1307273467">
    <w:abstractNumId w:val="38"/>
  </w:num>
  <w:num w:numId="63" w16cid:durableId="940451263">
    <w:abstractNumId w:val="67"/>
  </w:num>
  <w:num w:numId="64" w16cid:durableId="1329601543">
    <w:abstractNumId w:val="20"/>
  </w:num>
  <w:num w:numId="65" w16cid:durableId="165370142">
    <w:abstractNumId w:val="85"/>
  </w:num>
  <w:num w:numId="66" w16cid:durableId="826819284">
    <w:abstractNumId w:val="44"/>
  </w:num>
  <w:num w:numId="67" w16cid:durableId="801457241">
    <w:abstractNumId w:val="7"/>
  </w:num>
  <w:num w:numId="68" w16cid:durableId="502742638">
    <w:abstractNumId w:val="59"/>
  </w:num>
  <w:num w:numId="69" w16cid:durableId="431510081">
    <w:abstractNumId w:val="68"/>
  </w:num>
  <w:num w:numId="70" w16cid:durableId="442650570">
    <w:abstractNumId w:val="60"/>
  </w:num>
  <w:num w:numId="71" w16cid:durableId="1443454388">
    <w:abstractNumId w:val="72"/>
  </w:num>
  <w:num w:numId="72" w16cid:durableId="554897698">
    <w:abstractNumId w:val="40"/>
  </w:num>
  <w:num w:numId="73" w16cid:durableId="88356739">
    <w:abstractNumId w:val="65"/>
  </w:num>
  <w:num w:numId="74" w16cid:durableId="518661466">
    <w:abstractNumId w:val="17"/>
  </w:num>
  <w:num w:numId="75" w16cid:durableId="293101890">
    <w:abstractNumId w:val="84"/>
  </w:num>
  <w:num w:numId="76" w16cid:durableId="186412471">
    <w:abstractNumId w:val="80"/>
  </w:num>
  <w:num w:numId="77" w16cid:durableId="2121949530">
    <w:abstractNumId w:val="10"/>
  </w:num>
  <w:num w:numId="78" w16cid:durableId="86848113">
    <w:abstractNumId w:val="86"/>
  </w:num>
  <w:num w:numId="79" w16cid:durableId="245917027">
    <w:abstractNumId w:val="6"/>
  </w:num>
  <w:num w:numId="80" w16cid:durableId="1495533523">
    <w:abstractNumId w:val="76"/>
  </w:num>
  <w:num w:numId="81" w16cid:durableId="1139613548">
    <w:abstractNumId w:val="31"/>
  </w:num>
  <w:num w:numId="82" w16cid:durableId="1696617623">
    <w:abstractNumId w:val="78"/>
  </w:num>
  <w:num w:numId="83" w16cid:durableId="1334794369">
    <w:abstractNumId w:val="13"/>
  </w:num>
  <w:num w:numId="84" w16cid:durableId="1237742140">
    <w:abstractNumId w:val="51"/>
  </w:num>
  <w:num w:numId="85" w16cid:durableId="1832133923">
    <w:abstractNumId w:val="4"/>
  </w:num>
  <w:num w:numId="86" w16cid:durableId="508183356">
    <w:abstractNumId w:val="19"/>
  </w:num>
  <w:num w:numId="87" w16cid:durableId="1398162743">
    <w:abstractNumId w:val="57"/>
  </w:num>
  <w:num w:numId="88" w16cid:durableId="1988321876">
    <w:abstractNumId w:val="34"/>
  </w:num>
  <w:num w:numId="89" w16cid:durableId="1198935881">
    <w:abstractNumId w:val="82"/>
  </w:num>
  <w:num w:numId="90" w16cid:durableId="1294411010">
    <w:abstractNumId w:val="0"/>
  </w:num>
  <w:num w:numId="91" w16cid:durableId="938410407">
    <w:abstractNumId w:val="29"/>
  </w:num>
  <w:num w:numId="92" w16cid:durableId="1919754409">
    <w:abstractNumId w:val="52"/>
  </w:num>
  <w:num w:numId="93" w16cid:durableId="902491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11C"/>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011"/>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9DD"/>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uiPriority w:val="1"/>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wmzdbrcAkk4" TargetMode="External"/><Relationship Id="rId21" Type="http://schemas.openxmlformats.org/officeDocument/2006/relationships/hyperlink" Target="https://www.youtube.com/watch?v=uDrncrISZto" TargetMode="External"/><Relationship Id="rId42" Type="http://schemas.openxmlformats.org/officeDocument/2006/relationships/hyperlink" Target="https://www.youtube.com/watch?v=sInix4z0OE0" TargetMode="External"/><Relationship Id="rId47" Type="http://schemas.openxmlformats.org/officeDocument/2006/relationships/hyperlink" Target="https://www.youtube.com/watch?v=91z9S_DlQ1s" TargetMode="External"/><Relationship Id="rId63" Type="http://schemas.openxmlformats.org/officeDocument/2006/relationships/hyperlink" Target="https://www.facebook.com/redcrearte" TargetMode="External"/><Relationship Id="rId68" Type="http://schemas.openxmlformats.org/officeDocument/2006/relationships/hyperlink" Target="https://www.pcusastore.com/Products/0664503187/book-of-common-worship.aspx" TargetMode="External"/><Relationship Id="rId16" Type="http://schemas.openxmlformats.org/officeDocument/2006/relationships/hyperlink" Target="https://www.youtube.com/watch?v=sMZJFhhTr0I" TargetMode="External"/><Relationship Id="rId11" Type="http://schemas.openxmlformats.org/officeDocument/2006/relationships/hyperlink" Target="https://www.youtube.com/watch?v=YiLIiaWAbtA" TargetMode="External"/><Relationship Id="rId24" Type="http://schemas.openxmlformats.org/officeDocument/2006/relationships/hyperlink" Target="https://www.youtube.com/watch?v=aLUeqGjASx4" TargetMode="External"/><Relationship Id="rId32" Type="http://schemas.openxmlformats.org/officeDocument/2006/relationships/hyperlink" Target="https://www.youtube.com/watch?v=s6PEmjCiHHE" TargetMode="External"/><Relationship Id="rId37" Type="http://schemas.openxmlformats.org/officeDocument/2006/relationships/hyperlink" Target="https://www.youtube.com/watch?v=0HVtdQIlBoU" TargetMode="External"/><Relationship Id="rId40" Type="http://schemas.openxmlformats.org/officeDocument/2006/relationships/hyperlink" Target="https://www.youtube.com/watch?v=0eEfccysUo8" TargetMode="External"/><Relationship Id="rId45" Type="http://schemas.openxmlformats.org/officeDocument/2006/relationships/hyperlink" Target="https://www.youtube.com/watch?v=7oE-Uze00Zg&amp;t=13s" TargetMode="External"/><Relationship Id="rId53" Type="http://schemas.openxmlformats.org/officeDocument/2006/relationships/hyperlink" Target="https://www.youtube.com/watch?v=9LJvxnCNaGU" TargetMode="External"/><Relationship Id="rId58" Type="http://schemas.openxmlformats.org/officeDocument/2006/relationships/hyperlink" Target="https://www.youtube.com/watch?v=8bW56MOaGuk" TargetMode="External"/><Relationship Id="rId66" Type="http://schemas.openxmlformats.org/officeDocument/2006/relationships/hyperlink" Target="https://www.pcusastore.com/Products/0664500145/el-himnario-presbiteriano.aspx" TargetMode="External"/><Relationship Id="rId74"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hyperlink" Target="https://www.facebook.com/gerardo.oberman" TargetMode="External"/><Relationship Id="rId19" Type="http://schemas.openxmlformats.org/officeDocument/2006/relationships/hyperlink" Target="https://www.youtube.com/watch?v=_36CuUBK9wc" TargetMode="External"/><Relationship Id="rId14" Type="http://schemas.openxmlformats.org/officeDocument/2006/relationships/hyperlink" Target="https://www.youtube.com/watch?v=mqW7X5FOvOg" TargetMode="External"/><Relationship Id="rId22" Type="http://schemas.openxmlformats.org/officeDocument/2006/relationships/hyperlink" Target="https://www.youtube.com/watch?v=g-mPQ5z8gB4" TargetMode="External"/><Relationship Id="rId27" Type="http://schemas.openxmlformats.org/officeDocument/2006/relationships/hyperlink" Target="https://www.youtube.com/watch?v=eTpGpDTAOfs" TargetMode="External"/><Relationship Id="rId30" Type="http://schemas.openxmlformats.org/officeDocument/2006/relationships/hyperlink" Target="https://www.youtube.com/watch?v=gndqJG12WwM" TargetMode="External"/><Relationship Id="rId35" Type="http://schemas.openxmlformats.org/officeDocument/2006/relationships/hyperlink" Target="https://sermons4kids.com/yr_a.htm" TargetMode="External"/><Relationship Id="rId43" Type="http://schemas.openxmlformats.org/officeDocument/2006/relationships/hyperlink" Target="https://www.youtube.com/watch?v=eqPxEFPYnbs" TargetMode="External"/><Relationship Id="rId48" Type="http://schemas.openxmlformats.org/officeDocument/2006/relationships/hyperlink" Target="https://www.youtube.com/watch?v=N7_AU9Fg0gA" TargetMode="External"/><Relationship Id="rId56" Type="http://schemas.openxmlformats.org/officeDocument/2006/relationships/hyperlink" Target="https://www.youtube.com/watch?v=Ci5EM7D-jpo" TargetMode="External"/><Relationship Id="rId64" Type="http://schemas.openxmlformats.org/officeDocument/2006/relationships/hyperlink" Target="https://webselah.com/index.html" TargetMode="External"/><Relationship Id="rId69" Type="http://schemas.openxmlformats.org/officeDocument/2006/relationships/hyperlink" Target="http://www.pcusastore.com/TabCenter/25/Spanish-Curriculum.aspx" TargetMode="External"/><Relationship Id="rId77" Type="http://schemas.openxmlformats.org/officeDocument/2006/relationships/theme" Target="theme/theme1.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TU3-4gF7fzI&amp;t=56s" TargetMode="External"/><Relationship Id="rId72" Type="http://schemas.openxmlformats.org/officeDocument/2006/relationships/hyperlink" Target="http://www.presbyterianmission.org/donate/search/?fund_query=E051214" TargetMode="External"/><Relationship Id="rId3" Type="http://schemas.openxmlformats.org/officeDocument/2006/relationships/styles" Target="styles.xml"/><Relationship Id="rId12" Type="http://schemas.openxmlformats.org/officeDocument/2006/relationships/hyperlink" Target="https://www.youtube.com/watch?v=pQkwRRoymWU" TargetMode="External"/><Relationship Id="rId17" Type="http://schemas.openxmlformats.org/officeDocument/2006/relationships/hyperlink" Target="https://www.youtube.com/watch?v=8UKcmyGW4ak" TargetMode="External"/><Relationship Id="rId25" Type="http://schemas.openxmlformats.org/officeDocument/2006/relationships/hyperlink" Target="https://www.youtube.com/watch?v=Mbv2hdLq6VI" TargetMode="External"/><Relationship Id="rId33" Type="http://schemas.openxmlformats.org/officeDocument/2006/relationships/hyperlink" Target="https://www.pcusastore.com/Products/0664261094/feasting-on-the-word-childrens-sermons-for-year-c.aspx" TargetMode="External"/><Relationship Id="rId38" Type="http://schemas.openxmlformats.org/officeDocument/2006/relationships/hyperlink" Target="https://www.youtube.com/watch?v=3N0a22PzKUA" TargetMode="External"/><Relationship Id="rId46" Type="http://schemas.openxmlformats.org/officeDocument/2006/relationships/hyperlink" Target="https://www.youtube.com/watch?v=cDfjt5PwzSA" TargetMode="External"/><Relationship Id="rId59" Type="http://schemas.openxmlformats.org/officeDocument/2006/relationships/hyperlink" Target="https://www.youtube.com/watch?v=AsyZuY7rzh0" TargetMode="External"/><Relationship Id="rId67" Type="http://schemas.openxmlformats.org/officeDocument/2006/relationships/hyperlink" Target="https://www.pcusastore.com/Products/GAHYMNAL/glory-to-god-ga-2016-edition-blue.aspx" TargetMode="External"/><Relationship Id="rId20" Type="http://schemas.openxmlformats.org/officeDocument/2006/relationships/hyperlink" Target="https://www.youtube.com/watch?v=OOOqt27s1eI" TargetMode="External"/><Relationship Id="rId41" Type="http://schemas.openxmlformats.org/officeDocument/2006/relationships/hyperlink" Target="https://www.youtube.com/watch?v=PSY6RWink30" TargetMode="External"/><Relationship Id="rId54" Type="http://schemas.openxmlformats.org/officeDocument/2006/relationships/hyperlink" Target="https://www.youtube.com/watch?v=WKI6VoIt90w" TargetMode="External"/><Relationship Id="rId62" Type="http://schemas.openxmlformats.org/officeDocument/2006/relationships/hyperlink" Target="https://www.facebook.com/groups/ryrIPEEUUA/" TargetMode="External"/><Relationship Id="rId70" Type="http://schemas.openxmlformats.org/officeDocument/2006/relationships/hyperlink" Target="http://www.pcusastore.com/TabCenter/25/Spanish-Curriculum.aspx" TargetMode="External"/><Relationship Id="rId75"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1zG9rRCPtps" TargetMode="External"/><Relationship Id="rId23" Type="http://schemas.openxmlformats.org/officeDocument/2006/relationships/hyperlink" Target="https://www.youtube.com/watch?v=ZTmztAmckPo" TargetMode="External"/><Relationship Id="rId28" Type="http://schemas.openxmlformats.org/officeDocument/2006/relationships/hyperlink" Target="https://www.youtube.com/watch?v=ZV7Pt7bU3rI" TargetMode="External"/><Relationship Id="rId36" Type="http://schemas.openxmlformats.org/officeDocument/2006/relationships/hyperlink" Target="https://www.youtube.com/watch?v=VEgMIBdV7uE" TargetMode="External"/><Relationship Id="rId49" Type="http://schemas.openxmlformats.org/officeDocument/2006/relationships/hyperlink" Target="https://www.youtube.com/watch?v=go1-BoDD7CI" TargetMode="External"/><Relationship Id="rId57" Type="http://schemas.openxmlformats.org/officeDocument/2006/relationships/hyperlink" Target="https://www.youtube.com/watch?v=Ghy9KMMdX1w" TargetMode="External"/><Relationship Id="rId10" Type="http://schemas.openxmlformats.org/officeDocument/2006/relationships/hyperlink" Target="https://www.youtube.com/watch?v=-YzGXfkA2C8" TargetMode="External"/><Relationship Id="rId31" Type="http://schemas.openxmlformats.org/officeDocument/2006/relationships/hyperlink" Target="https://www.youtube.com/watch?v=Xh4IXtco_7k" TargetMode="External"/><Relationship Id="rId44" Type="http://schemas.openxmlformats.org/officeDocument/2006/relationships/hyperlink" Target="http://www.youtube.com/watch?v=XLGqavkDszU" TargetMode="External"/><Relationship Id="rId52" Type="http://schemas.openxmlformats.org/officeDocument/2006/relationships/hyperlink" Target="https://www.youtube.com/watch?v=6F6Sbom8stw" TargetMode="External"/><Relationship Id="rId60" Type="http://schemas.openxmlformats.org/officeDocument/2006/relationships/hyperlink" Target="https://justleros.blogspot.com/" TargetMode="External"/><Relationship Id="rId65" Type="http://schemas.openxmlformats.org/officeDocument/2006/relationships/hyperlink" Target="https://webselah.com/index.html" TargetMode="External"/><Relationship Id="rId73"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youtube.com/watch?v=sGkik1aC1jQ" TargetMode="External"/><Relationship Id="rId13" Type="http://schemas.openxmlformats.org/officeDocument/2006/relationships/hyperlink" Target="https://www.youtube.com/watch?v=5mxsUl9UkrU&amp;t=25s" TargetMode="External"/><Relationship Id="rId18" Type="http://schemas.openxmlformats.org/officeDocument/2006/relationships/hyperlink" Target="https://www.youtube.com/watch?v=1uHBgriujw4" TargetMode="External"/><Relationship Id="rId39" Type="http://schemas.openxmlformats.org/officeDocument/2006/relationships/hyperlink" Target="https://www.youtube.com/watch?v=gnbye2O4T3E" TargetMode="External"/><Relationship Id="rId34" Type="http://schemas.openxmlformats.org/officeDocument/2006/relationships/hyperlink" Target="https://www.pcusastore.com/Products/0664262910/growing-in-gods-love.aspx" TargetMode="External"/><Relationship Id="rId50" Type="http://schemas.openxmlformats.org/officeDocument/2006/relationships/hyperlink" Target="https://www.youtube.com/watch?v=eik2HK7u9xA" TargetMode="External"/><Relationship Id="rId55" Type="http://schemas.openxmlformats.org/officeDocument/2006/relationships/hyperlink" Target="https://www.youtube.com/watch?v=VcufS9egkYQ"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esbyterianmission.org/donate/search/?fund_query=E051214" TargetMode="External"/><Relationship Id="rId2" Type="http://schemas.openxmlformats.org/officeDocument/2006/relationships/numbering" Target="numbering.xml"/><Relationship Id="rId29" Type="http://schemas.openxmlformats.org/officeDocument/2006/relationships/hyperlink" Target="https://www.youtube.com/watch?v=-N9-3U-npto"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31605</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2025-05-09T20:07:00Z</dcterms:created>
  <dcterms:modified xsi:type="dcterms:W3CDTF">2025-05-12T14:12:00Z</dcterms:modified>
</cp:coreProperties>
</file>